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F289E" w14:textId="77777777" w:rsidR="000041BE" w:rsidRPr="000041BE" w:rsidRDefault="000041BE" w:rsidP="000041BE">
      <w:pPr>
        <w:keepNext/>
        <w:keepLines/>
        <w:ind w:left="5103"/>
        <w:outlineLvl w:val="1"/>
        <w:rPr>
          <w:rFonts w:ascii="Palemonas" w:eastAsia="Calibri" w:hAnsi="Palemonas" w:cstheme="minorHAnsi"/>
          <w:b/>
          <w:bCs/>
          <w:sz w:val="20"/>
          <w:szCs w:val="20"/>
          <w:lang w:eastAsia="lt-LT"/>
        </w:rPr>
      </w:pPr>
      <w:bookmarkStart w:id="0" w:name="_Ref38539939"/>
      <w:bookmarkStart w:id="1" w:name="_Ref38541068"/>
      <w:bookmarkStart w:id="2" w:name="_Ref38885053"/>
      <w:bookmarkStart w:id="3" w:name="_Ref38899023"/>
      <w:bookmarkStart w:id="4" w:name="_Toc126333940"/>
      <w:r w:rsidRPr="000041BE">
        <w:rPr>
          <w:rFonts w:ascii="Palemonas" w:eastAsia="Calibri" w:hAnsi="Palemonas" w:cstheme="minorHAnsi"/>
          <w:b/>
          <w:bCs/>
          <w:sz w:val="20"/>
          <w:szCs w:val="20"/>
          <w:lang w:eastAsia="lt-LT"/>
        </w:rPr>
        <w:t>Pirkimo sąlygų 2 priedas „Techninė specifikacija“</w:t>
      </w:r>
      <w:bookmarkEnd w:id="0"/>
      <w:bookmarkEnd w:id="1"/>
      <w:bookmarkEnd w:id="2"/>
      <w:bookmarkEnd w:id="3"/>
      <w:bookmarkEnd w:id="4"/>
    </w:p>
    <w:p w14:paraId="646AFC4B" w14:textId="77777777" w:rsidR="00AA7465" w:rsidRPr="00B7034B" w:rsidRDefault="00AA7465" w:rsidP="00B7034B">
      <w:pPr>
        <w:widowControl w:val="0"/>
        <w:shd w:val="clear" w:color="auto" w:fill="FFFFFF"/>
        <w:autoSpaceDE w:val="0"/>
        <w:autoSpaceDN w:val="0"/>
        <w:adjustRightInd w:val="0"/>
        <w:jc w:val="both"/>
        <w:rPr>
          <w:rFonts w:ascii="Palemonas" w:hAnsi="Palemonas" w:cs="Palemonas"/>
          <w:caps/>
        </w:rPr>
      </w:pPr>
    </w:p>
    <w:p w14:paraId="06ACAC28" w14:textId="3CF0C09A" w:rsidR="00450345" w:rsidRPr="000209AC" w:rsidRDefault="00450345" w:rsidP="00450345">
      <w:pPr>
        <w:jc w:val="center"/>
        <w:rPr>
          <w:rFonts w:ascii="Palemonas" w:hAnsi="Palemonas" w:cstheme="minorHAnsi"/>
          <w:b/>
          <w:bCs/>
          <w:caps/>
        </w:rPr>
      </w:pPr>
      <w:r w:rsidRPr="000209AC">
        <w:rPr>
          <w:rFonts w:ascii="Palemonas" w:hAnsi="Palemonas"/>
          <w:b/>
          <w:bCs/>
        </w:rPr>
        <w:t>ANTANO VALIUŠKOS ALĖJOS, UN. NR. 4400-4039-5380, II GR. NESUDĖTINGO IR UN. NR. 4400-4076-6958, 4400-4039-5392 I GR. NESUDĖTINGŲ STATINIŲ REKONSTRAVIMO Į NEYPATINGĄ STATINĮ; LIETAUS NUOTEKŲ TINKLŲ, KURIŲ UN. NR. 4400-4121-4144 IR 4400-4121-4111, PALANGOJE, REKONSTRAVIMO PROJEKTO PARENGIMO IR</w:t>
      </w:r>
      <w:r w:rsidRPr="000209AC" w:rsidDel="00766F0B">
        <w:rPr>
          <w:rFonts w:ascii="Palemonas" w:hAnsi="Palemonas"/>
          <w:b/>
        </w:rPr>
        <w:t xml:space="preserve"> </w:t>
      </w:r>
      <w:r w:rsidRPr="000209AC">
        <w:rPr>
          <w:rFonts w:ascii="Palemonas" w:hAnsi="Palemonas"/>
          <w:b/>
        </w:rPr>
        <w:t xml:space="preserve">PROJEKTO VYKDYMO </w:t>
      </w:r>
      <w:r w:rsidRPr="000209AC">
        <w:rPr>
          <w:rFonts w:ascii="Palemonas" w:eastAsia="Times New Roman" w:hAnsi="Palemonas" w:cstheme="minorHAnsi"/>
          <w:b/>
          <w:bCs/>
          <w:lang w:eastAsia="lt-LT"/>
        </w:rPr>
        <w:t>PRIEŽIŪROS PASLAUGŲ PIRKIMO</w:t>
      </w:r>
      <w:r w:rsidRPr="000209AC">
        <w:rPr>
          <w:rFonts w:ascii="Palemonas" w:hAnsi="Palemonas" w:cstheme="minorHAnsi"/>
          <w:b/>
          <w:bCs/>
        </w:rPr>
        <w:t xml:space="preserve"> TECHNINĖ SPECIFIKACIJA</w:t>
      </w:r>
    </w:p>
    <w:p w14:paraId="28E3E081" w14:textId="77777777" w:rsidR="00AA7465" w:rsidRDefault="00AA7465" w:rsidP="00AF357A">
      <w:pPr>
        <w:jc w:val="both"/>
        <w:rPr>
          <w:rFonts w:ascii="Palemonas" w:hAnsi="Palemonas" w:cs="Palemonas"/>
        </w:rPr>
      </w:pPr>
    </w:p>
    <w:p w14:paraId="45A758F0" w14:textId="77777777" w:rsidR="00AF357A" w:rsidRPr="009C31E2" w:rsidRDefault="00AF357A" w:rsidP="00B7034B">
      <w:pPr>
        <w:jc w:val="both"/>
        <w:rPr>
          <w:rFonts w:ascii="Palemonas" w:hAnsi="Palemonas" w:cs="Palemonas"/>
        </w:rPr>
      </w:pPr>
    </w:p>
    <w:p w14:paraId="4928718E" w14:textId="77777777" w:rsidR="00C32846" w:rsidRPr="009C31E2" w:rsidRDefault="00C32846" w:rsidP="00FB7E39">
      <w:pPr>
        <w:ind w:firstLine="1197"/>
        <w:rPr>
          <w:rFonts w:ascii="Palemonas" w:hAnsi="Palemonas"/>
          <w:b/>
        </w:rPr>
      </w:pPr>
      <w:r w:rsidRPr="009C31E2">
        <w:rPr>
          <w:rFonts w:ascii="Palemonas" w:hAnsi="Palemonas"/>
          <w:b/>
        </w:rPr>
        <w:t>1. Pirkimo pavadinimas</w:t>
      </w:r>
    </w:p>
    <w:p w14:paraId="566C5F51" w14:textId="0F84713A" w:rsidR="00450345" w:rsidRPr="009C31E2" w:rsidRDefault="00450345" w:rsidP="00C32846">
      <w:pPr>
        <w:ind w:firstLine="1197"/>
        <w:jc w:val="both"/>
        <w:rPr>
          <w:rFonts w:ascii="Palemonas" w:hAnsi="Palemonas"/>
        </w:rPr>
      </w:pPr>
      <w:r w:rsidRPr="00450345">
        <w:rPr>
          <w:rFonts w:ascii="Palemonas" w:hAnsi="Palemonas"/>
          <w:bCs/>
        </w:rPr>
        <w:t>Antano Valiuškos alėjos, un. Nr. 4400-4039-5380, II gr. nesudėtingo ir un. Nr. 4400-4076-6958, 4400-4039-5392 I gr. nesudėtingų statinių rekonstravimas į neypatingą statinį; lietaus nuotekų tinklų, kurių un. Nr. 4400-4121-4144 ir 4400-4121-4111, Palangoje,</w:t>
      </w:r>
      <w:r w:rsidRPr="000209AC">
        <w:rPr>
          <w:rFonts w:ascii="Palemonas" w:hAnsi="Palemonas"/>
          <w:bCs/>
        </w:rPr>
        <w:t xml:space="preserve"> </w:t>
      </w:r>
      <w:r w:rsidRPr="00450345">
        <w:rPr>
          <w:rFonts w:ascii="Palemonas" w:hAnsi="Palemonas"/>
          <w:bCs/>
        </w:rPr>
        <w:t>rekonstravimo</w:t>
      </w:r>
      <w:r w:rsidRPr="00450345">
        <w:rPr>
          <w:rFonts w:ascii="Palemonas" w:hAnsi="Palemonas" w:cs="Palemonas"/>
        </w:rPr>
        <w:t xml:space="preserve"> </w:t>
      </w:r>
      <w:r w:rsidRPr="000209AC">
        <w:rPr>
          <w:rFonts w:ascii="Palemonas" w:hAnsi="Palemonas" w:cs="Palemonas"/>
        </w:rPr>
        <w:t>projekto</w:t>
      </w:r>
      <w:r w:rsidRPr="000209AC">
        <w:rPr>
          <w:rFonts w:ascii="Palemonas" w:hAnsi="Palemonas"/>
          <w:shd w:val="clear" w:color="auto" w:fill="FFFFFF"/>
        </w:rPr>
        <w:t xml:space="preserve"> </w:t>
      </w:r>
      <w:r w:rsidRPr="000209AC">
        <w:rPr>
          <w:rFonts w:ascii="Palemonas" w:hAnsi="Palemonas" w:cstheme="minorHAnsi"/>
        </w:rPr>
        <w:t>parengim</w:t>
      </w:r>
      <w:r w:rsidRPr="00450345">
        <w:rPr>
          <w:rFonts w:ascii="Palemonas" w:hAnsi="Palemonas" w:cstheme="minorHAnsi"/>
        </w:rPr>
        <w:t>as</w:t>
      </w:r>
      <w:r w:rsidRPr="000209AC">
        <w:rPr>
          <w:rFonts w:ascii="Palemonas" w:hAnsi="Palemonas" w:cstheme="minorHAnsi"/>
        </w:rPr>
        <w:t xml:space="preserve"> ir projekto vykdymo priežiūros paslaug</w:t>
      </w:r>
      <w:r w:rsidRPr="00450345">
        <w:rPr>
          <w:rFonts w:ascii="Palemonas" w:hAnsi="Palemonas" w:cstheme="minorHAnsi"/>
        </w:rPr>
        <w:t>os</w:t>
      </w:r>
    </w:p>
    <w:p w14:paraId="235494BC" w14:textId="77777777" w:rsidR="00C32846" w:rsidRPr="009C31E2" w:rsidRDefault="00C32846" w:rsidP="00FB7E39">
      <w:pPr>
        <w:ind w:firstLine="1197"/>
        <w:rPr>
          <w:rFonts w:ascii="Palemonas" w:hAnsi="Palemonas"/>
          <w:b/>
        </w:rPr>
      </w:pPr>
      <w:r w:rsidRPr="009C31E2">
        <w:rPr>
          <w:rFonts w:ascii="Palemonas" w:hAnsi="Palemonas"/>
          <w:b/>
        </w:rPr>
        <w:t>2. Darbų atlikimo, prekių pristatymo ar paslaugų teikimo vieta</w:t>
      </w:r>
    </w:p>
    <w:p w14:paraId="7EDAC63C" w14:textId="77777777" w:rsidR="00C32846" w:rsidRDefault="00C32846" w:rsidP="00C32846">
      <w:pPr>
        <w:ind w:firstLine="1197"/>
        <w:jc w:val="both"/>
        <w:rPr>
          <w:rFonts w:ascii="Palemonas" w:hAnsi="Palemonas"/>
        </w:rPr>
      </w:pPr>
      <w:r w:rsidRPr="009C31E2">
        <w:rPr>
          <w:rFonts w:ascii="Palemonas" w:hAnsi="Palemonas"/>
        </w:rPr>
        <w:t>Palangos miesto savivaldybės administracija, Vytauto g. 112, Palanga.</w:t>
      </w:r>
    </w:p>
    <w:p w14:paraId="6288F074" w14:textId="6103498D" w:rsidR="0016436A" w:rsidRDefault="0016436A" w:rsidP="00C32846">
      <w:pPr>
        <w:ind w:firstLine="1197"/>
        <w:jc w:val="both"/>
        <w:rPr>
          <w:rFonts w:ascii="Palemonas" w:hAnsi="Palemonas"/>
        </w:rPr>
      </w:pPr>
      <w:r w:rsidRPr="00E80E20">
        <w:rPr>
          <w:rFonts w:ascii="Palemonas" w:hAnsi="Palemonas"/>
          <w:b/>
          <w:bCs/>
        </w:rPr>
        <w:t>3.</w:t>
      </w:r>
      <w:r>
        <w:rPr>
          <w:rFonts w:ascii="Palemonas" w:hAnsi="Palemonas"/>
        </w:rPr>
        <w:t xml:space="preserve"> Paslaugos perkamos vieš</w:t>
      </w:r>
      <w:r w:rsidR="001D419C">
        <w:rPr>
          <w:rFonts w:ascii="Palemonas" w:hAnsi="Palemonas"/>
        </w:rPr>
        <w:t>ų</w:t>
      </w:r>
      <w:r>
        <w:rPr>
          <w:rFonts w:ascii="Palemonas" w:hAnsi="Palemonas"/>
        </w:rPr>
        <w:t xml:space="preserve">jų pirkimų </w:t>
      </w:r>
      <w:r w:rsidR="001D419C">
        <w:rPr>
          <w:rFonts w:ascii="Palemonas" w:hAnsi="Palemonas"/>
        </w:rPr>
        <w:t xml:space="preserve">įstatymų nustatyta tvarka, kadangi vykdant </w:t>
      </w:r>
      <w:r w:rsidR="003932E8">
        <w:rPr>
          <w:rFonts w:ascii="Palemonas" w:hAnsi="Palemonas"/>
        </w:rPr>
        <w:t xml:space="preserve">šį paslaugų pirkimą CPO paslaugų </w:t>
      </w:r>
      <w:r w:rsidR="005048CE">
        <w:rPr>
          <w:rFonts w:ascii="Palemonas" w:hAnsi="Palemonas"/>
        </w:rPr>
        <w:t xml:space="preserve">priemonėmis </w:t>
      </w:r>
      <w:r w:rsidR="0076498C">
        <w:rPr>
          <w:rFonts w:ascii="Palemonas" w:hAnsi="Palemonas"/>
        </w:rPr>
        <w:t xml:space="preserve">3 kartus </w:t>
      </w:r>
      <w:r w:rsidR="005048CE">
        <w:rPr>
          <w:rFonts w:ascii="Palemonas" w:hAnsi="Palemonas"/>
        </w:rPr>
        <w:t>nebuvo pateiktas nei vienas pasiūlymas.</w:t>
      </w:r>
    </w:p>
    <w:p w14:paraId="4E14A859" w14:textId="2D776A82" w:rsidR="008F2681" w:rsidRDefault="00172255" w:rsidP="00B7034B">
      <w:pPr>
        <w:pStyle w:val="xmsonormal"/>
        <w:spacing w:before="0" w:beforeAutospacing="0" w:after="0" w:afterAutospacing="0"/>
        <w:ind w:firstLine="1196"/>
        <w:jc w:val="both"/>
        <w:rPr>
          <w:rFonts w:ascii="Palemonas" w:hAnsi="Palemonas" w:cs="Arial"/>
          <w:color w:val="000000" w:themeColor="text1"/>
        </w:rPr>
      </w:pPr>
      <w:r>
        <w:rPr>
          <w:rFonts w:ascii="Palemonas" w:hAnsi="Palemonas"/>
          <w:b/>
          <w:bCs/>
        </w:rPr>
        <w:t>4</w:t>
      </w:r>
      <w:r w:rsidR="0076498C" w:rsidRPr="00E80E20">
        <w:rPr>
          <w:rFonts w:ascii="Palemonas" w:hAnsi="Palemonas"/>
          <w:b/>
          <w:bCs/>
        </w:rPr>
        <w:t>.</w:t>
      </w:r>
      <w:r w:rsidR="008F2681" w:rsidRPr="008F2681">
        <w:rPr>
          <w:rFonts w:ascii="Palemonas" w:hAnsi="Palemonas"/>
        </w:rPr>
        <w:t xml:space="preserve"> </w:t>
      </w:r>
      <w:r w:rsidR="007622E2">
        <w:rPr>
          <w:rFonts w:ascii="Palemonas" w:hAnsi="Palemonas"/>
        </w:rPr>
        <w:t>D</w:t>
      </w:r>
      <w:r w:rsidR="008F2681" w:rsidRPr="002717A3">
        <w:rPr>
          <w:rFonts w:ascii="Palemonas" w:hAnsi="Palemonas"/>
        </w:rPr>
        <w:t>ėl metinio infliacijos ar defliacijos pokyčio gali būti didinam</w:t>
      </w:r>
      <w:r w:rsidR="008F2681">
        <w:rPr>
          <w:rFonts w:ascii="Palemonas" w:hAnsi="Palemonas"/>
        </w:rPr>
        <w:t>i</w:t>
      </w:r>
      <w:r w:rsidR="008F2681" w:rsidRPr="002717A3">
        <w:rPr>
          <w:rFonts w:ascii="Palemonas" w:hAnsi="Palemonas"/>
        </w:rPr>
        <w:t xml:space="preserve"> arba mažinam</w:t>
      </w:r>
      <w:r w:rsidR="008F2681">
        <w:rPr>
          <w:rFonts w:ascii="Palemonas" w:hAnsi="Palemonas"/>
        </w:rPr>
        <w:t>i</w:t>
      </w:r>
      <w:r w:rsidR="008F2681" w:rsidRPr="002717A3">
        <w:rPr>
          <w:rFonts w:ascii="Palemonas" w:hAnsi="Palemonas"/>
        </w:rPr>
        <w:t xml:space="preserve">. Sutartyje numatyta kaina gali būti perskaičiuojama, jeigu Lietuvos statistikos departamento (www.stat.gov.lt) kas mėnesį skelbiamo vartotojų kainų indekso (pasirenkamas bendras „Vartojimo prekės ir paslaugos“ arba nurodomas detalesnis skyrius, grupė, klasė (jeigu nieko nenurodoma, perskaičiuojant naudojamas bendras indeksas) pokytis yra didesnis kaip </w:t>
      </w:r>
      <w:r w:rsidR="008F2681">
        <w:rPr>
          <w:rFonts w:ascii="Palemonas" w:hAnsi="Palemonas"/>
        </w:rPr>
        <w:t>10</w:t>
      </w:r>
      <w:r w:rsidR="008F2681" w:rsidRPr="002717A3">
        <w:rPr>
          <w:rFonts w:ascii="Palemonas" w:hAnsi="Palemonas"/>
        </w:rPr>
        <w:t xml:space="preserve"> %. Atlikdamos perskaičiavimą </w:t>
      </w:r>
      <w:r w:rsidR="008F2681">
        <w:rPr>
          <w:rFonts w:ascii="Palemonas" w:hAnsi="Palemonas"/>
        </w:rPr>
        <w:t>š</w:t>
      </w:r>
      <w:r w:rsidR="008F2681" w:rsidRPr="002717A3">
        <w:rPr>
          <w:rFonts w:ascii="Palemonas" w:hAnsi="Palemonas"/>
        </w:rPr>
        <w:t xml:space="preserve">alys vadovaujasi Lietuvos Statistikos Departamento viešai Oficialiosios statistikos portale paskelbtais Rodiklių duomenų bazės duomenimis, iš kitos </w:t>
      </w:r>
      <w:r w:rsidR="008F2681">
        <w:rPr>
          <w:rFonts w:ascii="Palemonas" w:hAnsi="Palemonas"/>
        </w:rPr>
        <w:t>š</w:t>
      </w:r>
      <w:r w:rsidR="008F2681" w:rsidRPr="002717A3">
        <w:rPr>
          <w:rFonts w:ascii="Palemonas" w:hAnsi="Palemonas"/>
        </w:rPr>
        <w:t>alies nereikalaudamos pateikti oficialaus Lietuvos Statistikos Departamento ar kitos institucijos išduoto dokumento ar patvirtinimo.</w:t>
      </w:r>
      <w:r w:rsidR="008F2681" w:rsidRPr="00547682">
        <w:rPr>
          <w:rFonts w:ascii="Palemonas" w:hAnsi="Palemonas" w:cs="Arial"/>
          <w:color w:val="000000" w:themeColor="text1"/>
        </w:rPr>
        <w:t xml:space="preserve"> Kainų pakeitimas įforminamas protokolu, </w:t>
      </w:r>
      <w:r w:rsidR="008F2681">
        <w:rPr>
          <w:rFonts w:ascii="Palemonas" w:hAnsi="Palemonas" w:cs="Arial"/>
          <w:color w:val="000000" w:themeColor="text1"/>
        </w:rPr>
        <w:t>kurį pasirašo abi šalys</w:t>
      </w:r>
      <w:r w:rsidR="00332494">
        <w:rPr>
          <w:rFonts w:ascii="Palemonas" w:hAnsi="Palemonas" w:cs="Arial"/>
          <w:color w:val="000000" w:themeColor="text1"/>
        </w:rPr>
        <w:t>.</w:t>
      </w:r>
    </w:p>
    <w:p w14:paraId="20F69623" w14:textId="65EC253A" w:rsidR="00F73BEE" w:rsidRDefault="00F73BEE" w:rsidP="00F73BEE">
      <w:pPr>
        <w:ind w:firstLine="1197"/>
        <w:jc w:val="both"/>
        <w:rPr>
          <w:rFonts w:ascii="Palemonas" w:hAnsi="Palemonas"/>
        </w:rPr>
      </w:pPr>
      <w:r>
        <w:rPr>
          <w:rFonts w:ascii="Palemonas" w:hAnsi="Palemonas"/>
          <w:b/>
          <w:bCs/>
        </w:rPr>
        <w:t>5</w:t>
      </w:r>
      <w:r w:rsidRPr="00F234A4">
        <w:rPr>
          <w:rFonts w:ascii="Palemonas" w:hAnsi="Palemonas"/>
          <w:b/>
          <w:bCs/>
        </w:rPr>
        <w:t>.</w:t>
      </w:r>
      <w:r>
        <w:rPr>
          <w:rFonts w:ascii="Palemonas" w:hAnsi="Palemonas"/>
        </w:rPr>
        <w:t xml:space="preserve"> </w:t>
      </w:r>
      <w:r w:rsidRPr="00D71CAA">
        <w:rPr>
          <w:rFonts w:ascii="Palemonas" w:hAnsi="Palemonas"/>
        </w:rPr>
        <w:t xml:space="preserve">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teikėjas sutinka, kad šalia kitų sutartyje nustatytų įsipareigojimų paslaugų teikėjas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w:t>
      </w:r>
      <w:r w:rsidR="0039677B">
        <w:rPr>
          <w:rFonts w:ascii="Palemonas" w:hAnsi="Palemonas"/>
        </w:rPr>
        <w:t>P</w:t>
      </w:r>
      <w:r w:rsidRPr="00D71CAA">
        <w:rPr>
          <w:rFonts w:ascii="Palemonas" w:hAnsi="Palemonas"/>
        </w:rPr>
        <w:t xml:space="preserve">roduktų, kurių viešiesiems pirkimams taikytini aplinkos apsaugos kriterijai, sąrašų, </w:t>
      </w:r>
      <w:r w:rsidR="0039677B">
        <w:rPr>
          <w:rFonts w:ascii="Palemonas" w:hAnsi="Palemonas"/>
        </w:rPr>
        <w:t>A</w:t>
      </w:r>
      <w:r w:rsidRPr="00D71CAA">
        <w:rPr>
          <w:rFonts w:ascii="Palemonas" w:hAnsi="Palemonas"/>
        </w:rPr>
        <w:t>plinkos apsaugos kriterijų ir aplinkos apsaugos kriterijų, kuriuos perkančiosios organizacijos turi taikyti pirkdamos prekes, paslaugas ar darbus, taikymo tvarkos aprašo patvirtinimo“.</w:t>
      </w:r>
    </w:p>
    <w:p w14:paraId="29F3F91D" w14:textId="4EFC6AED" w:rsidR="00C32846" w:rsidRPr="009C31E2" w:rsidRDefault="00F73BEE" w:rsidP="00FB7E39">
      <w:pPr>
        <w:ind w:firstLine="1197"/>
        <w:rPr>
          <w:rFonts w:ascii="Palemonas" w:hAnsi="Palemonas"/>
          <w:b/>
        </w:rPr>
      </w:pPr>
      <w:r>
        <w:rPr>
          <w:rFonts w:ascii="Palemonas" w:hAnsi="Palemonas"/>
          <w:b/>
        </w:rPr>
        <w:t>6</w:t>
      </w:r>
      <w:r w:rsidR="00C32846" w:rsidRPr="009C31E2">
        <w:rPr>
          <w:rFonts w:ascii="Palemonas" w:hAnsi="Palemonas"/>
          <w:b/>
        </w:rPr>
        <w:t>. Projektavimo apimtys</w:t>
      </w:r>
    </w:p>
    <w:p w14:paraId="0FA89731" w14:textId="476A99F6" w:rsidR="00B0193C" w:rsidRPr="009C31E2" w:rsidRDefault="00C32846" w:rsidP="00C32846">
      <w:pPr>
        <w:ind w:firstLine="1197"/>
        <w:jc w:val="both"/>
        <w:rPr>
          <w:rFonts w:ascii="Palemonas" w:hAnsi="Palemonas"/>
        </w:rPr>
      </w:pPr>
      <w:r w:rsidRPr="009C31E2">
        <w:rPr>
          <w:rFonts w:ascii="Palemonas" w:hAnsi="Palemonas"/>
        </w:rPr>
        <w:t>Projektas rengiamas vadovaujantis projektavimo technine užduotimi, patvirtinta Palangos miesto savivaldybės administracijos direktoriaus 20</w:t>
      </w:r>
      <w:r w:rsidR="00C54F8D" w:rsidRPr="009C31E2">
        <w:rPr>
          <w:rFonts w:ascii="Palemonas" w:hAnsi="Palemonas"/>
        </w:rPr>
        <w:t>2</w:t>
      </w:r>
      <w:r w:rsidR="004143B6">
        <w:rPr>
          <w:rFonts w:ascii="Palemonas" w:hAnsi="Palemonas"/>
        </w:rPr>
        <w:t>6</w:t>
      </w:r>
      <w:r w:rsidRPr="009C31E2">
        <w:rPr>
          <w:rFonts w:ascii="Palemonas" w:hAnsi="Palemonas"/>
        </w:rPr>
        <w:t xml:space="preserve"> m. </w:t>
      </w:r>
      <w:r w:rsidR="00B108C5">
        <w:rPr>
          <w:rFonts w:ascii="Palemonas" w:hAnsi="Palemonas"/>
        </w:rPr>
        <w:t>sausio</w:t>
      </w:r>
      <w:r w:rsidR="00B108C5" w:rsidRPr="009C31E2">
        <w:rPr>
          <w:rFonts w:ascii="Palemonas" w:hAnsi="Palemonas"/>
        </w:rPr>
        <w:t xml:space="preserve"> </w:t>
      </w:r>
      <w:r w:rsidR="00B108C5">
        <w:rPr>
          <w:rFonts w:ascii="Palemonas" w:hAnsi="Palemonas"/>
        </w:rPr>
        <w:t>2</w:t>
      </w:r>
      <w:r w:rsidR="004143B6">
        <w:rPr>
          <w:rFonts w:ascii="Palemonas" w:hAnsi="Palemonas"/>
        </w:rPr>
        <w:t>2</w:t>
      </w:r>
      <w:r w:rsidR="0020726B" w:rsidRPr="009C31E2">
        <w:rPr>
          <w:rFonts w:ascii="Palemonas" w:hAnsi="Palemonas"/>
        </w:rPr>
        <w:t xml:space="preserve"> </w:t>
      </w:r>
      <w:r w:rsidRPr="009C31E2">
        <w:rPr>
          <w:rFonts w:ascii="Palemonas" w:hAnsi="Palemonas"/>
        </w:rPr>
        <w:t>d. įsakymu Nr. A1-</w:t>
      </w:r>
      <w:r w:rsidR="00B108C5">
        <w:rPr>
          <w:rFonts w:ascii="Palemonas" w:hAnsi="Palemonas"/>
        </w:rPr>
        <w:t>51</w:t>
      </w:r>
      <w:r w:rsidRPr="009C31E2">
        <w:rPr>
          <w:rFonts w:ascii="Palemonas" w:hAnsi="Palemonas"/>
        </w:rPr>
        <w:t xml:space="preserve">, Lietuvos Respublikos statybos įstatymu ir kitais įstatymais, reglamentuojančiais statinio saugos ir paskirties reikalavimus, esminius statinių reikalavimus ir statinio techninius parametrus pagal statinių ar statybos produktų charakteristikų lygius ir klases, kitais teisės aktais, teritorijų planavimo ir normatyviniais statybos techniniais dokumentais bei kitais teisės aktais, reglamentuojančiais </w:t>
      </w:r>
      <w:r w:rsidR="00B108C5">
        <w:rPr>
          <w:rFonts w:ascii="Palemonas" w:hAnsi="Palemonas"/>
        </w:rPr>
        <w:lastRenderedPageBreak/>
        <w:t>neypatingų</w:t>
      </w:r>
      <w:r w:rsidR="00517CA6" w:rsidRPr="00E80E20">
        <w:rPr>
          <w:rFonts w:ascii="Palemonas" w:hAnsi="Palemonas"/>
        </w:rPr>
        <w:t xml:space="preserve"> </w:t>
      </w:r>
      <w:r w:rsidR="00577B08" w:rsidRPr="00517CA6">
        <w:rPr>
          <w:rFonts w:ascii="Palemonas" w:hAnsi="Palemonas"/>
        </w:rPr>
        <w:t xml:space="preserve">statinių </w:t>
      </w:r>
      <w:r w:rsidRPr="00517CA6">
        <w:rPr>
          <w:rFonts w:ascii="Palemonas" w:hAnsi="Palemonas"/>
        </w:rPr>
        <w:t>statybą,</w:t>
      </w:r>
      <w:r w:rsidRPr="009C31E2">
        <w:rPr>
          <w:rFonts w:ascii="Palemonas" w:hAnsi="Palemonas"/>
        </w:rPr>
        <w:t xml:space="preserve"> rekonstravimą ir remontą. Pasikeitus įstatymams ar kitiems teisės aktams, reglamentuojantiems perkamas paslaugas, paslaugos teikėjas turi vykdyti sutartį pagal galiojančius teisės aktus ir apie tai informuoti Statytoją. </w:t>
      </w:r>
      <w:r w:rsidR="00517CA6">
        <w:rPr>
          <w:rFonts w:ascii="Palemonas" w:hAnsi="Palemonas" w:cs="Palemonas"/>
        </w:rPr>
        <w:t>Supaprastinto projekto</w:t>
      </w:r>
      <w:r w:rsidR="00517CA6" w:rsidRPr="000F0CB5">
        <w:rPr>
          <w:rFonts w:ascii="Palemonas" w:hAnsi="Palemonas"/>
          <w:shd w:val="clear" w:color="auto" w:fill="FFFFFF"/>
        </w:rPr>
        <w:t xml:space="preserve"> </w:t>
      </w:r>
      <w:r w:rsidR="00517CA6" w:rsidRPr="000F0CB5">
        <w:rPr>
          <w:rFonts w:ascii="Palemonas" w:hAnsi="Palemonas" w:cstheme="minorHAnsi"/>
        </w:rPr>
        <w:t xml:space="preserve">parengimo </w:t>
      </w:r>
      <w:r w:rsidRPr="009C31E2">
        <w:rPr>
          <w:rFonts w:ascii="Palemonas" w:hAnsi="Palemonas"/>
        </w:rPr>
        <w:t>apimtis ir detalumas turi būti pakankamas statytojo sumanymui suprasti</w:t>
      </w:r>
      <w:r w:rsidR="00433E96" w:rsidRPr="009C31E2">
        <w:rPr>
          <w:rFonts w:ascii="Palemonas" w:hAnsi="Palemonas"/>
        </w:rPr>
        <w:t xml:space="preserve">, </w:t>
      </w:r>
      <w:r w:rsidRPr="009C31E2">
        <w:rPr>
          <w:rFonts w:ascii="Palemonas" w:hAnsi="Palemonas"/>
        </w:rPr>
        <w:t>ekspertizei atlikti, statinio statybos skaičiuojamajai kainai nustatyti, statybą leidžiančiam dokumentui gauti, rangos darbams pirkti. Pagal išduotas projektavimo sąlygas</w:t>
      </w:r>
      <w:r w:rsidR="005D09A7">
        <w:rPr>
          <w:rFonts w:ascii="Palemonas" w:hAnsi="Palemonas"/>
        </w:rPr>
        <w:t xml:space="preserve"> (sąlygas išima paslaugos teikėjas </w:t>
      </w:r>
      <w:r w:rsidR="002242F6">
        <w:rPr>
          <w:rFonts w:ascii="Palemonas" w:hAnsi="Palemonas"/>
        </w:rPr>
        <w:t>su užsakovo įgaliojimu)</w:t>
      </w:r>
      <w:r w:rsidRPr="009C31E2">
        <w:rPr>
          <w:rFonts w:ascii="Palemonas" w:hAnsi="Palemonas"/>
        </w:rPr>
        <w:t xml:space="preserve"> rengiamos atskiros </w:t>
      </w:r>
      <w:r w:rsidR="00517CA6">
        <w:rPr>
          <w:rFonts w:ascii="Palemonas" w:hAnsi="Palemonas" w:cs="Palemonas"/>
        </w:rPr>
        <w:t>supaprastinto projekto</w:t>
      </w:r>
      <w:r w:rsidR="00517CA6" w:rsidRPr="000F0CB5">
        <w:rPr>
          <w:rFonts w:ascii="Palemonas" w:hAnsi="Palemonas"/>
          <w:shd w:val="clear" w:color="auto" w:fill="FFFFFF"/>
        </w:rPr>
        <w:t xml:space="preserve"> </w:t>
      </w:r>
      <w:r w:rsidRPr="009C31E2">
        <w:rPr>
          <w:rFonts w:ascii="Palemonas" w:hAnsi="Palemonas"/>
        </w:rPr>
        <w:t>dalys</w:t>
      </w:r>
      <w:r w:rsidR="00EB5947" w:rsidRPr="009C31E2">
        <w:rPr>
          <w:rFonts w:ascii="Palemonas" w:hAnsi="Palemonas"/>
        </w:rPr>
        <w:t>:</w:t>
      </w:r>
      <w:r w:rsidRPr="009C31E2">
        <w:rPr>
          <w:rFonts w:ascii="Palemonas" w:hAnsi="Palemonas"/>
        </w:rPr>
        <w:t xml:space="preserve"> lietaus nuotekų, elektroninių ryšių, </w:t>
      </w:r>
      <w:r w:rsidR="00B12B07">
        <w:rPr>
          <w:rFonts w:ascii="Palemonas" w:hAnsi="Palemonas"/>
        </w:rPr>
        <w:t>AB „</w:t>
      </w:r>
      <w:r w:rsidR="00B12B07" w:rsidRPr="00B12B07">
        <w:rPr>
          <w:rFonts w:ascii="Palemonas" w:hAnsi="Palemonas"/>
        </w:rPr>
        <w:t>Energijos skirstymo operatoriaus</w:t>
      </w:r>
      <w:r w:rsidR="00B12B07">
        <w:rPr>
          <w:rFonts w:ascii="Palemonas" w:hAnsi="Palemonas"/>
        </w:rPr>
        <w:t>“ (</w:t>
      </w:r>
      <w:r w:rsidRPr="009C31E2">
        <w:rPr>
          <w:rFonts w:ascii="Palemonas" w:hAnsi="Palemonas"/>
        </w:rPr>
        <w:t>ESO</w:t>
      </w:r>
      <w:r w:rsidR="00B12B07">
        <w:rPr>
          <w:rFonts w:ascii="Palemonas" w:hAnsi="Palemonas"/>
        </w:rPr>
        <w:t>)</w:t>
      </w:r>
      <w:r w:rsidRPr="009C31E2">
        <w:rPr>
          <w:rFonts w:ascii="Palemonas" w:hAnsi="Palemonas"/>
        </w:rPr>
        <w:t xml:space="preserve"> tinklų iškėlimo, </w:t>
      </w:r>
      <w:r w:rsidR="00561604">
        <w:rPr>
          <w:rFonts w:ascii="Palemonas" w:hAnsi="Palemonas"/>
        </w:rPr>
        <w:t>sklypo sutvark</w:t>
      </w:r>
      <w:r w:rsidR="00517CA6">
        <w:rPr>
          <w:rFonts w:ascii="Palemonas" w:hAnsi="Palemonas"/>
        </w:rPr>
        <w:t>y</w:t>
      </w:r>
      <w:r w:rsidR="00561604">
        <w:rPr>
          <w:rFonts w:ascii="Palemonas" w:hAnsi="Palemonas"/>
        </w:rPr>
        <w:t>mo</w:t>
      </w:r>
      <w:r w:rsidRPr="009C31E2">
        <w:rPr>
          <w:rFonts w:ascii="Palemonas" w:hAnsi="Palemonas"/>
        </w:rPr>
        <w:t>, bendroji, kainos nustatymo, apšvietimo tinklų</w:t>
      </w:r>
      <w:r w:rsidR="00B0193C" w:rsidRPr="009C31E2">
        <w:rPr>
          <w:rFonts w:ascii="Palemonas" w:hAnsi="Palemonas"/>
        </w:rPr>
        <w:t xml:space="preserve"> </w:t>
      </w:r>
      <w:r w:rsidR="00EB5947" w:rsidRPr="009C31E2">
        <w:rPr>
          <w:rFonts w:ascii="Palemonas" w:hAnsi="Palemonas"/>
        </w:rPr>
        <w:t xml:space="preserve">ir kitos </w:t>
      </w:r>
      <w:r w:rsidR="00517CA6">
        <w:rPr>
          <w:rFonts w:ascii="Palemonas" w:hAnsi="Palemonas"/>
        </w:rPr>
        <w:t>būtinos</w:t>
      </w:r>
      <w:r w:rsidR="00517CA6" w:rsidRPr="009C31E2">
        <w:rPr>
          <w:rFonts w:ascii="Palemonas" w:hAnsi="Palemonas"/>
        </w:rPr>
        <w:t xml:space="preserve"> </w:t>
      </w:r>
      <w:r w:rsidR="00EB5947" w:rsidRPr="009C31E2">
        <w:rPr>
          <w:rFonts w:ascii="Palemonas" w:hAnsi="Palemonas"/>
        </w:rPr>
        <w:t>dalys</w:t>
      </w:r>
      <w:r w:rsidR="00517CA6">
        <w:rPr>
          <w:rFonts w:ascii="Palemonas" w:hAnsi="Palemonas"/>
        </w:rPr>
        <w:t xml:space="preserve"> projekto</w:t>
      </w:r>
      <w:r w:rsidR="002242F6">
        <w:rPr>
          <w:rFonts w:ascii="Palemonas" w:hAnsi="Palemonas"/>
        </w:rPr>
        <w:t xml:space="preserve"> </w:t>
      </w:r>
      <w:r w:rsidR="00516E3A">
        <w:rPr>
          <w:rFonts w:ascii="Palemonas" w:hAnsi="Palemonas"/>
        </w:rPr>
        <w:t>įgyvendinimui</w:t>
      </w:r>
      <w:r w:rsidRPr="009C31E2">
        <w:rPr>
          <w:rFonts w:ascii="Palemonas" w:hAnsi="Palemonas"/>
        </w:rPr>
        <w:t xml:space="preserve">. Teikėjas, prieš teikdamas pasiūlymą, privalo vietoje susipažinti su esama statinio būkle. Techninės specifikacijos turi būti išsamios ir detalios. Galimus tinkamus </w:t>
      </w:r>
      <w:r w:rsidR="00280597" w:rsidRPr="009C31E2">
        <w:rPr>
          <w:rFonts w:ascii="Palemonas" w:hAnsi="Palemonas"/>
        </w:rPr>
        <w:t xml:space="preserve">projekto </w:t>
      </w:r>
      <w:r w:rsidRPr="009C31E2">
        <w:rPr>
          <w:rFonts w:ascii="Palemonas" w:hAnsi="Palemonas"/>
        </w:rPr>
        <w:t>sprendinius ir su tuo susijusias statybinių inžinerinių (ir kitų) tyrinėjimų ir statinių statybos projektavimo darbų apimtis tiekėjas, kaip kompetentingas savo srities žinovas, turi susiplanuoti ir nu</w:t>
      </w:r>
      <w:r w:rsidR="00C16C10">
        <w:rPr>
          <w:rFonts w:ascii="Palemonas" w:hAnsi="Palemonas"/>
        </w:rPr>
        <w:t>si</w:t>
      </w:r>
      <w:r w:rsidRPr="009C31E2">
        <w:rPr>
          <w:rFonts w:ascii="Palemonas" w:hAnsi="Palemonas"/>
        </w:rPr>
        <w:t>matyti.</w:t>
      </w:r>
    </w:p>
    <w:p w14:paraId="51BCFB7B" w14:textId="3058FB60" w:rsidR="00C32846" w:rsidRPr="009C31E2" w:rsidRDefault="00C32846" w:rsidP="00B7034B">
      <w:pPr>
        <w:ind w:firstLine="1196"/>
        <w:jc w:val="both"/>
        <w:rPr>
          <w:rFonts w:ascii="Palemonas" w:hAnsi="Palemonas"/>
        </w:rPr>
      </w:pPr>
      <w:r w:rsidRPr="009C31E2">
        <w:rPr>
          <w:rFonts w:ascii="Palemonas" w:hAnsi="Palemonas"/>
          <w:u w:val="single"/>
        </w:rPr>
        <w:t xml:space="preserve">Parengti bent 2 </w:t>
      </w:r>
      <w:r w:rsidR="007156BB" w:rsidRPr="009C31E2">
        <w:rPr>
          <w:rFonts w:ascii="Palemonas" w:hAnsi="Palemonas"/>
          <w:u w:val="single"/>
        </w:rPr>
        <w:t>projektinius</w:t>
      </w:r>
      <w:r w:rsidR="007156BB" w:rsidRPr="009C31E2">
        <w:rPr>
          <w:rFonts w:ascii="Palemonas" w:hAnsi="Palemonas"/>
        </w:rPr>
        <w:t xml:space="preserve"> </w:t>
      </w:r>
      <w:r w:rsidRPr="009C31E2">
        <w:rPr>
          <w:rFonts w:ascii="Palemonas" w:hAnsi="Palemonas"/>
        </w:rPr>
        <w:t xml:space="preserve">pasiūlymus ir gauti </w:t>
      </w:r>
      <w:r w:rsidR="00B0193C" w:rsidRPr="009C31E2">
        <w:rPr>
          <w:rFonts w:ascii="Palemonas" w:hAnsi="Palemonas"/>
        </w:rPr>
        <w:t xml:space="preserve">bent vienam iš jų </w:t>
      </w:r>
      <w:r w:rsidRPr="009C31E2">
        <w:rPr>
          <w:rFonts w:ascii="Palemonas" w:hAnsi="Palemonas"/>
        </w:rPr>
        <w:t xml:space="preserve">Palangos miesto savivaldybės administracijos pritarimą. </w:t>
      </w:r>
      <w:r w:rsidR="00B0193C" w:rsidRPr="009C31E2">
        <w:rPr>
          <w:rFonts w:ascii="Palemonas" w:hAnsi="Palemonas"/>
        </w:rPr>
        <w:t xml:space="preserve">Vadovaujantis suderintu </w:t>
      </w:r>
      <w:r w:rsidRPr="009C31E2">
        <w:rPr>
          <w:rFonts w:ascii="Palemonas" w:hAnsi="Palemonas"/>
        </w:rPr>
        <w:t>projektin</w:t>
      </w:r>
      <w:r w:rsidR="00B0193C" w:rsidRPr="009C31E2">
        <w:rPr>
          <w:rFonts w:ascii="Palemonas" w:hAnsi="Palemonas"/>
        </w:rPr>
        <w:t>iu</w:t>
      </w:r>
      <w:r w:rsidRPr="009C31E2">
        <w:rPr>
          <w:rFonts w:ascii="Palemonas" w:hAnsi="Palemonas"/>
        </w:rPr>
        <w:t xml:space="preserve"> pasiūlym</w:t>
      </w:r>
      <w:r w:rsidR="00B0193C" w:rsidRPr="009C31E2">
        <w:rPr>
          <w:rFonts w:ascii="Palemonas" w:hAnsi="Palemonas"/>
        </w:rPr>
        <w:t>u</w:t>
      </w:r>
      <w:r w:rsidRPr="009C31E2">
        <w:rPr>
          <w:rFonts w:ascii="Palemonas" w:hAnsi="Palemonas"/>
        </w:rPr>
        <w:t xml:space="preserve"> parengti </w:t>
      </w:r>
      <w:r w:rsidR="000C6421">
        <w:rPr>
          <w:rFonts w:ascii="Palemonas" w:hAnsi="Palemonas"/>
        </w:rPr>
        <w:t>projektinius pasiūlymus, gauti statybą leidžiantį dokumentą bei parengti darbo projektą</w:t>
      </w:r>
      <w:r w:rsidRPr="00516E3A">
        <w:rPr>
          <w:rFonts w:ascii="Palemonas" w:hAnsi="Palemonas"/>
        </w:rPr>
        <w:t>.</w:t>
      </w:r>
      <w:r w:rsidRPr="009C31E2">
        <w:rPr>
          <w:rFonts w:ascii="Palemonas" w:hAnsi="Palemonas"/>
        </w:rPr>
        <w:t xml:space="preserve"> Teikėjas visus iškilusius klausimus ir problemas, susijusias su techninėje užduotyje nustatytų tikslų ir užduočių vykdymu, turi spręsti savarankiškai, tačiau galutinius sprendimus priimti tik suderinus su </w:t>
      </w:r>
      <w:r w:rsidR="002D4E0D">
        <w:rPr>
          <w:rFonts w:ascii="Palemonas" w:hAnsi="Palemonas"/>
        </w:rPr>
        <w:t>s</w:t>
      </w:r>
      <w:r w:rsidRPr="009C31E2">
        <w:rPr>
          <w:rFonts w:ascii="Palemonas" w:hAnsi="Palemonas"/>
        </w:rPr>
        <w:t xml:space="preserve">tatytoju. Statytojui raštu pareikalavus, po sutarties, kurios pagrindu buvo atlikti techninėje užduotyje numatyti darbai, įvykdymo, perskaičiuoti statinio statybos skaičiuojamąją kainą pagal einamųjų metų, kuriais numatoma statinio statybos pradžia, rinkos kainas, t. y. atsižvelgiant į rinkos kainų lygį skaičiuojamuoju statinio projekto įgyvendinimo pradžios laikotarpiu. Teikėjas projektinės dokumentacijos klaidas, neatitikimus normatyviniams dokumentams taiso neatlygintinai per su </w:t>
      </w:r>
      <w:r w:rsidR="002D4E0D">
        <w:rPr>
          <w:rFonts w:ascii="Palemonas" w:hAnsi="Palemonas"/>
        </w:rPr>
        <w:t>s</w:t>
      </w:r>
      <w:r w:rsidRPr="009C31E2">
        <w:rPr>
          <w:rFonts w:ascii="Palemonas" w:hAnsi="Palemonas"/>
        </w:rPr>
        <w:t xml:space="preserve">tatytoju sutartą terminą. Vykdant rangos darbų pirkimo procedūrą, paslaugos teikėjas parengia bei pateikia atsakymus ir paaiškinimus į tiekėjų paklausimus per </w:t>
      </w:r>
      <w:r w:rsidR="002D4E0D">
        <w:rPr>
          <w:rFonts w:ascii="Palemonas" w:hAnsi="Palemonas"/>
        </w:rPr>
        <w:t>s</w:t>
      </w:r>
      <w:r w:rsidRPr="009C31E2">
        <w:rPr>
          <w:rFonts w:ascii="Palemonas" w:hAnsi="Palemonas"/>
        </w:rPr>
        <w:t>tatytojo nurodytą terminą. Projekto vykdymo priežiūra atliekama visą statybos laikotarpį. Nuolat (ne rečiau kaip du kartus per mėnesį) dalyvauti pasitarimuose, statybą kontroliuojančių institucijų patikrinimuose, statybos užbaigimo komisijos darbe. Atstovauti užsakovo interesams (dalyvauti gamybiniuose pasitarimuose, posėdžiuose, derinimuose ir kituose susitikimuose) dėl statinių statybos projekto santykiuose su statybos dalyviais, viešojo administravimo subjektais, inžinerinių tinklų ir susisiekimo komunikacijų savininkais (ar naudotojais), taip pat juridiniais ir fiziniais asmenimis, kurių veiklos principus statybos srityje nustato Lietuvos Respublikos statybos įstatymas. Tinkamai atstovauti projekto rengėjui ir nuolat spręsti projekto įgyvendinimo klausimus rangos darbų laikotarpiu bei, esant poreikiui, garantiniu atliktų statybos darbų periodu.</w:t>
      </w:r>
    </w:p>
    <w:p w14:paraId="5A087EDD" w14:textId="3EA9B540" w:rsidR="00C32846" w:rsidRPr="009C31E2" w:rsidRDefault="00F13CB1" w:rsidP="00C32846">
      <w:pPr>
        <w:ind w:firstLine="1197"/>
        <w:jc w:val="both"/>
        <w:rPr>
          <w:rFonts w:ascii="Palemonas" w:hAnsi="Palemonas" w:cs="Arial"/>
        </w:rPr>
      </w:pPr>
      <w:r>
        <w:rPr>
          <w:rFonts w:ascii="Palemonas" w:hAnsi="Palemonas" w:cs="Arial"/>
        </w:rPr>
        <w:t>Būtinas t</w:t>
      </w:r>
      <w:r w:rsidR="00C32846" w:rsidRPr="009C31E2">
        <w:rPr>
          <w:rFonts w:ascii="Palemonas" w:hAnsi="Palemonas" w:cs="Arial"/>
        </w:rPr>
        <w:t>echnin</w:t>
      </w:r>
      <w:r>
        <w:rPr>
          <w:rFonts w:ascii="Palemonas" w:hAnsi="Palemonas" w:cs="Arial"/>
        </w:rPr>
        <w:t>e</w:t>
      </w:r>
      <w:r w:rsidR="00C32846" w:rsidRPr="009C31E2">
        <w:rPr>
          <w:rFonts w:ascii="Palemonas" w:hAnsi="Palemonas" w:cs="Arial"/>
        </w:rPr>
        <w:t>s sąlyg</w:t>
      </w:r>
      <w:r>
        <w:rPr>
          <w:rFonts w:ascii="Palemonas" w:hAnsi="Palemonas" w:cs="Arial"/>
        </w:rPr>
        <w:t>a</w:t>
      </w:r>
      <w:r w:rsidR="00C32846" w:rsidRPr="009C31E2">
        <w:rPr>
          <w:rFonts w:ascii="Palemonas" w:hAnsi="Palemonas" w:cs="Arial"/>
        </w:rPr>
        <w:t xml:space="preserve">s projektavimui </w:t>
      </w:r>
      <w:r w:rsidR="00B329B0">
        <w:rPr>
          <w:rFonts w:ascii="Palemonas" w:hAnsi="Palemonas" w:cs="Arial"/>
        </w:rPr>
        <w:t>teikėjas</w:t>
      </w:r>
      <w:r>
        <w:rPr>
          <w:rFonts w:ascii="Palemonas" w:hAnsi="Palemonas" w:cs="Arial"/>
        </w:rPr>
        <w:t xml:space="preserve"> užsisako pats</w:t>
      </w:r>
      <w:r w:rsidR="006D346F">
        <w:rPr>
          <w:rFonts w:ascii="Palemonas" w:hAnsi="Palemonas" w:cs="Arial"/>
        </w:rPr>
        <w:t xml:space="preserve"> vadovaudamasis </w:t>
      </w:r>
      <w:r w:rsidR="002D4E0D">
        <w:rPr>
          <w:rFonts w:ascii="Palemonas" w:hAnsi="Palemonas" w:cs="Arial"/>
        </w:rPr>
        <w:t>u</w:t>
      </w:r>
      <w:r w:rsidR="006D346F">
        <w:rPr>
          <w:rFonts w:ascii="Palemonas" w:hAnsi="Palemonas" w:cs="Arial"/>
        </w:rPr>
        <w:t xml:space="preserve">žsakovo pateiktu įgaliojimu. Įgaliojimas </w:t>
      </w:r>
      <w:r w:rsidR="0009601A">
        <w:rPr>
          <w:rFonts w:ascii="Palemonas" w:hAnsi="Palemonas" w:cs="Arial"/>
        </w:rPr>
        <w:t>t</w:t>
      </w:r>
      <w:r w:rsidR="0009601A" w:rsidRPr="009C31E2">
        <w:rPr>
          <w:rFonts w:ascii="Palemonas" w:hAnsi="Palemonas" w:cs="Arial"/>
        </w:rPr>
        <w:t>echnin</w:t>
      </w:r>
      <w:r w:rsidR="0009601A">
        <w:rPr>
          <w:rFonts w:ascii="Palemonas" w:hAnsi="Palemonas" w:cs="Arial"/>
        </w:rPr>
        <w:t>ių</w:t>
      </w:r>
      <w:r w:rsidR="0009601A" w:rsidRPr="009C31E2">
        <w:rPr>
          <w:rFonts w:ascii="Palemonas" w:hAnsi="Palemonas" w:cs="Arial"/>
        </w:rPr>
        <w:t xml:space="preserve"> sąlyg</w:t>
      </w:r>
      <w:r w:rsidR="0009601A">
        <w:rPr>
          <w:rFonts w:ascii="Palemonas" w:hAnsi="Palemonas" w:cs="Arial"/>
        </w:rPr>
        <w:t>ų gavimui bus pateiktas pasirašius paslaugų teikimo sutartį</w:t>
      </w:r>
      <w:r w:rsidR="00FA0C91">
        <w:rPr>
          <w:rFonts w:ascii="Palemonas" w:hAnsi="Palemonas" w:cs="Arial"/>
        </w:rPr>
        <w:t>.</w:t>
      </w:r>
    </w:p>
    <w:p w14:paraId="48A6DC5F" w14:textId="60B056E2" w:rsidR="00C32846" w:rsidRPr="009C31E2" w:rsidRDefault="00F73BEE" w:rsidP="00FB7E39">
      <w:pPr>
        <w:ind w:firstLine="1197"/>
        <w:jc w:val="both"/>
        <w:rPr>
          <w:rFonts w:ascii="Palemonas" w:hAnsi="Palemonas"/>
          <w:b/>
        </w:rPr>
      </w:pPr>
      <w:r>
        <w:rPr>
          <w:rFonts w:ascii="Palemonas" w:hAnsi="Palemonas"/>
          <w:b/>
        </w:rPr>
        <w:t>7</w:t>
      </w:r>
      <w:r w:rsidR="00C32846" w:rsidRPr="009C31E2">
        <w:rPr>
          <w:rFonts w:ascii="Palemonas" w:hAnsi="Palemonas"/>
          <w:b/>
        </w:rPr>
        <w:t>. Projektuojamo</w:t>
      </w:r>
      <w:r w:rsidR="00D66605" w:rsidRPr="009C31E2">
        <w:rPr>
          <w:rFonts w:ascii="Palemonas" w:hAnsi="Palemonas"/>
          <w:b/>
        </w:rPr>
        <w:t>s</w:t>
      </w:r>
      <w:r w:rsidR="00C32846" w:rsidRPr="009C31E2">
        <w:rPr>
          <w:rFonts w:ascii="Palemonas" w:hAnsi="Palemonas"/>
          <w:b/>
        </w:rPr>
        <w:t xml:space="preserve"> </w:t>
      </w:r>
      <w:r w:rsidR="00FA522D" w:rsidRPr="009C31E2">
        <w:rPr>
          <w:rFonts w:ascii="Palemonas" w:hAnsi="Palemonas"/>
          <w:b/>
        </w:rPr>
        <w:t xml:space="preserve">gatvės </w:t>
      </w:r>
      <w:r w:rsidR="00C32846" w:rsidRPr="009C31E2">
        <w:rPr>
          <w:rFonts w:ascii="Palemonas" w:hAnsi="Palemonas"/>
          <w:b/>
        </w:rPr>
        <w:t>pagrindiniai parametrai</w:t>
      </w:r>
    </w:p>
    <w:p w14:paraId="4460F517" w14:textId="543E4D51" w:rsidR="00FA522D" w:rsidRPr="009C31E2" w:rsidRDefault="004B6C1B" w:rsidP="00B7034B">
      <w:pPr>
        <w:ind w:firstLine="1196"/>
        <w:jc w:val="both"/>
        <w:rPr>
          <w:rFonts w:ascii="Palemonas" w:hAnsi="Palemonas"/>
        </w:rPr>
      </w:pPr>
      <w:r>
        <w:rPr>
          <w:rFonts w:ascii="Palemonas" w:hAnsi="Palemonas"/>
        </w:rPr>
        <w:t>Pridedama situacijos</w:t>
      </w:r>
      <w:r w:rsidR="002C3F66">
        <w:rPr>
          <w:rFonts w:ascii="Palemonas" w:hAnsi="Palemonas"/>
        </w:rPr>
        <w:t xml:space="preserve"> schema.</w:t>
      </w:r>
    </w:p>
    <w:p w14:paraId="6932A0E3" w14:textId="6802011A" w:rsidR="00C32846" w:rsidRDefault="00F73BEE" w:rsidP="00B7034B">
      <w:pPr>
        <w:ind w:firstLine="1196"/>
        <w:rPr>
          <w:rFonts w:ascii="Palemonas" w:hAnsi="Palemonas"/>
          <w:b/>
        </w:rPr>
      </w:pPr>
      <w:r>
        <w:rPr>
          <w:rFonts w:ascii="Palemonas" w:hAnsi="Palemonas"/>
          <w:b/>
        </w:rPr>
        <w:t>8</w:t>
      </w:r>
      <w:r w:rsidR="00C32846" w:rsidRPr="009C31E2">
        <w:rPr>
          <w:rFonts w:ascii="Palemonas" w:hAnsi="Palemonas"/>
          <w:b/>
        </w:rPr>
        <w:t>. Sutarties trukmė</w:t>
      </w:r>
    </w:p>
    <w:p w14:paraId="0AC8D7EA" w14:textId="10D8E7EE" w:rsidR="00395E32" w:rsidRPr="00946312" w:rsidRDefault="00395E32" w:rsidP="00946312">
      <w:pPr>
        <w:ind w:firstLine="1196"/>
        <w:jc w:val="both"/>
        <w:rPr>
          <w:rFonts w:ascii="Palemonas" w:hAnsi="Palemonas"/>
          <w:bCs/>
        </w:rPr>
      </w:pPr>
      <w:r w:rsidRPr="00946312">
        <w:rPr>
          <w:rFonts w:ascii="Palemonas" w:hAnsi="Palemonas"/>
          <w:bCs/>
        </w:rPr>
        <w:t>Sutartis bus laikoma sudaryta ir įsigalio</w:t>
      </w:r>
      <w:r>
        <w:rPr>
          <w:rFonts w:ascii="Palemonas" w:hAnsi="Palemonas"/>
          <w:bCs/>
        </w:rPr>
        <w:t>s</w:t>
      </w:r>
      <w:r w:rsidRPr="00946312">
        <w:rPr>
          <w:rFonts w:ascii="Palemonas" w:hAnsi="Palemonas"/>
          <w:bCs/>
        </w:rPr>
        <w:t xml:space="preserve"> nuo Sutarties pasirašymo dienos (antrosios Šalies pasirašymo dieną) ir galio</w:t>
      </w:r>
      <w:r>
        <w:rPr>
          <w:rFonts w:ascii="Palemonas" w:hAnsi="Palemonas"/>
          <w:bCs/>
        </w:rPr>
        <w:t>s</w:t>
      </w:r>
      <w:r w:rsidRPr="00946312">
        <w:rPr>
          <w:rFonts w:ascii="Palemonas" w:hAnsi="Palemonas"/>
          <w:bCs/>
        </w:rPr>
        <w:t xml:space="preserve"> iki visiško šalių sutartinių įsipareigojimų įvykdymo, bet ne ilgiau kaip 60 mėnesių nuo sutarties įsigaliojimo. </w:t>
      </w:r>
    </w:p>
    <w:p w14:paraId="0167FF3F" w14:textId="665BAB31" w:rsidR="00116F23" w:rsidRPr="00EA6A33" w:rsidRDefault="00395E32" w:rsidP="00946312">
      <w:pPr>
        <w:jc w:val="both"/>
        <w:rPr>
          <w:rFonts w:ascii="Palemonas" w:hAnsi="Palemonas"/>
        </w:rPr>
      </w:pPr>
      <w:r>
        <w:rPr>
          <w:rFonts w:ascii="Palemonas" w:hAnsi="Palemonas"/>
        </w:rPr>
        <w:t xml:space="preserve">                  </w:t>
      </w:r>
      <w:r w:rsidR="00116F23" w:rsidRPr="00EA6A33">
        <w:rPr>
          <w:rFonts w:ascii="Palemonas" w:hAnsi="Palemonas"/>
        </w:rPr>
        <w:t xml:space="preserve">Projektą parengti per 12 (dvylika) mėnesių nuo sutarties įsigaliojimo. Į šį terminą įskaičiuotas projekto derinimas, ekspertizės atlikimas ir statybą leidžiančio dokumento gavimas. Statinio projektas laikomas parengtu, kai gaunamas statybą leidžiantis dokumentas. </w:t>
      </w:r>
    </w:p>
    <w:p w14:paraId="0DB7CC89" w14:textId="77777777" w:rsidR="00116F23" w:rsidRPr="00EA6A33" w:rsidRDefault="00116F23" w:rsidP="00116F23">
      <w:pPr>
        <w:ind w:firstLine="1196"/>
        <w:jc w:val="both"/>
        <w:rPr>
          <w:rFonts w:ascii="Palemonas" w:hAnsi="Palemonas"/>
        </w:rPr>
      </w:pPr>
      <w:r w:rsidRPr="00EA6A33">
        <w:rPr>
          <w:rFonts w:ascii="Palemonas" w:hAnsi="Palemonas"/>
        </w:rPr>
        <w:t xml:space="preserve">Rengiamam projektui privaloma bendroji ekspertizė, kurią atliks statytojo parinktas ekspertizės rangovas. Preliminarus bendrosios ekspertizės atlikimo procedūrų laikas numatomas apie 1 mėn. Šis laikas įskaičiuojamas į projekto parengimo terminą. Projekto ekspertizės paslaugas apmoka užsakovas. </w:t>
      </w:r>
    </w:p>
    <w:p w14:paraId="5F2E6388" w14:textId="77777777" w:rsidR="00116F23" w:rsidRPr="00EA6A33" w:rsidRDefault="00116F23" w:rsidP="00116F23">
      <w:pPr>
        <w:ind w:firstLine="1196"/>
        <w:jc w:val="both"/>
        <w:rPr>
          <w:rFonts w:ascii="Palemonas" w:hAnsi="Palemonas"/>
        </w:rPr>
      </w:pPr>
      <w:r>
        <w:rPr>
          <w:rFonts w:ascii="Palemonas" w:hAnsi="Palemonas"/>
        </w:rPr>
        <w:t>P</w:t>
      </w:r>
      <w:r w:rsidRPr="00EA6A33">
        <w:rPr>
          <w:rFonts w:ascii="Palemonas" w:hAnsi="Palemonas"/>
        </w:rPr>
        <w:t xml:space="preserve">rojekto sprendiniai bus teikiami eismo saugumo audito atlikimui. Preliminarus eismo saugumo audito atlikimo procedūrų laikas numatomas apie 2 savaites. Šis laikas įskaičiuojamas į projekto parengimo terminą. Eismo saugumo audito paslaugas atliks užsakovo parinktas teikėjas. Eismo saugumo audito paslaugas apmoka užsakovas. </w:t>
      </w:r>
    </w:p>
    <w:p w14:paraId="11AD53DB" w14:textId="77777777" w:rsidR="00116F23" w:rsidRPr="00EA6A33" w:rsidRDefault="00116F23" w:rsidP="00116F23">
      <w:pPr>
        <w:ind w:firstLine="1196"/>
        <w:jc w:val="both"/>
        <w:rPr>
          <w:rFonts w:ascii="Palemonas" w:hAnsi="Palemonas"/>
        </w:rPr>
      </w:pPr>
      <w:r w:rsidRPr="00EA6A33">
        <w:rPr>
          <w:rFonts w:ascii="Palemonas" w:hAnsi="Palemonas"/>
        </w:rPr>
        <w:lastRenderedPageBreak/>
        <w:t xml:space="preserve">Atsiradus nenumatytoms aplinkybėms, nepriklausančioms nuo teikėjo, statinio projekto rengimo terminas gali būti pratęstas vieną kartą, bet ne ilgiau kaip 2 (dvejiems) mėnesiams. </w:t>
      </w:r>
    </w:p>
    <w:p w14:paraId="6D3A322B" w14:textId="3CED9539" w:rsidR="00C32846" w:rsidRPr="009C31E2" w:rsidRDefault="00116F23" w:rsidP="000041BE">
      <w:pPr>
        <w:ind w:firstLine="1196"/>
        <w:jc w:val="both"/>
        <w:rPr>
          <w:rFonts w:ascii="Palemonas" w:hAnsi="Palemonas"/>
        </w:rPr>
      </w:pPr>
      <w:r w:rsidRPr="00EA6A33">
        <w:rPr>
          <w:rFonts w:ascii="Palemonas" w:hAnsi="Palemonas"/>
        </w:rPr>
        <w:t xml:space="preserve">Projekto vykdymo priežiūra bus atliekama statytojui (užsakovui) informavus apie pasirašytą statybos rangos sutartį. Statinio projekto vykdymo priežiūra atliekama visą statybos laikotarpį iki statybos užbaigimo dokumento pasirašymo, bet ne ilgiau kaip 60 mėnesių nuo sutarties </w:t>
      </w:r>
    </w:p>
    <w:p w14:paraId="6CA38EA2" w14:textId="2DBB49A0" w:rsidR="00C32846" w:rsidRPr="009C31E2" w:rsidRDefault="000041BE" w:rsidP="00FB7E39">
      <w:pPr>
        <w:ind w:firstLine="1197"/>
        <w:jc w:val="both"/>
        <w:rPr>
          <w:rFonts w:ascii="Palemonas" w:hAnsi="Palemonas"/>
          <w:b/>
        </w:rPr>
      </w:pPr>
      <w:r>
        <w:rPr>
          <w:rFonts w:ascii="Palemonas" w:hAnsi="Palemonas"/>
          <w:b/>
        </w:rPr>
        <w:t>9</w:t>
      </w:r>
      <w:r w:rsidR="00C32846" w:rsidRPr="009C31E2">
        <w:rPr>
          <w:rFonts w:ascii="Palemonas" w:hAnsi="Palemonas"/>
          <w:b/>
        </w:rPr>
        <w:t xml:space="preserve">. Informacija, kaip turi būti apskaičiuota ir pateikta </w:t>
      </w:r>
      <w:r w:rsidR="00FA29FB">
        <w:rPr>
          <w:rFonts w:ascii="Palemonas" w:hAnsi="Palemonas"/>
          <w:b/>
        </w:rPr>
        <w:t>p</w:t>
      </w:r>
      <w:r w:rsidR="00C32846" w:rsidRPr="009C31E2">
        <w:rPr>
          <w:rFonts w:ascii="Palemonas" w:hAnsi="Palemonas"/>
          <w:b/>
        </w:rPr>
        <w:t>asiūlymuose nurodoma pirkimo kaina</w:t>
      </w:r>
    </w:p>
    <w:p w14:paraId="59A3D629" w14:textId="0A49D6DA" w:rsidR="00C32846" w:rsidRDefault="00C32846" w:rsidP="00C32846">
      <w:pPr>
        <w:ind w:firstLine="1197"/>
        <w:jc w:val="both"/>
        <w:rPr>
          <w:rFonts w:ascii="Palemonas" w:hAnsi="Palemonas"/>
        </w:rPr>
      </w:pPr>
      <w:r w:rsidRPr="009C31E2">
        <w:rPr>
          <w:rFonts w:ascii="Palemonas" w:hAnsi="Palemonas"/>
        </w:rPr>
        <w:t>Kaina siūloma visai paslaugų apimčiai, įskaitant statinio projekto parengimo ir projekto vykdymo priežiūros paslaugas. Teikėjas kainoje turi įsivertinti ir nusimatyti: būtinų tyrimų užsakymą ar atlikimą, reikalingų inžinerinių sistemų būklei įvertinti</w:t>
      </w:r>
      <w:r w:rsidR="007622E2">
        <w:rPr>
          <w:rFonts w:ascii="Palemonas" w:hAnsi="Palemonas"/>
        </w:rPr>
        <w:t>,</w:t>
      </w:r>
      <w:r w:rsidRPr="009C31E2">
        <w:rPr>
          <w:rFonts w:ascii="Palemonas" w:hAnsi="Palemonas"/>
        </w:rPr>
        <w:t xml:space="preserve"> projektavimo, prisijungimo ar inžinerinių tinklų pertvarkymo sąlygų užsakymą ir gavimą. Esant poreikiui papildyti, atnaujinti, patikslinti turimus duomenis, teikėjas turi savo lėšomis užsakyti ir gauti statybos sklypo inžinerinių tinklų ir susisiekimo komunikacijų</w:t>
      </w:r>
      <w:r w:rsidR="007622E2">
        <w:rPr>
          <w:rFonts w:ascii="Palemonas" w:hAnsi="Palemonas"/>
        </w:rPr>
        <w:t>,</w:t>
      </w:r>
      <w:r w:rsidRPr="009C31E2">
        <w:rPr>
          <w:rFonts w:ascii="Palemonas" w:hAnsi="Palemonas"/>
        </w:rPr>
        <w:t xml:space="preserve"> trasų inžinerinių-geodezinių, topografinių tyrinėjimų dokumentus.</w:t>
      </w:r>
    </w:p>
    <w:p w14:paraId="43D744CC" w14:textId="10DA743B" w:rsidR="00C32846" w:rsidRPr="009C31E2" w:rsidRDefault="00D71CAA" w:rsidP="00FB7E39">
      <w:pPr>
        <w:ind w:firstLine="1197"/>
        <w:jc w:val="both"/>
        <w:rPr>
          <w:rFonts w:ascii="Palemonas" w:hAnsi="Palemonas"/>
          <w:b/>
        </w:rPr>
      </w:pPr>
      <w:r>
        <w:rPr>
          <w:rFonts w:ascii="Palemonas" w:hAnsi="Palemonas"/>
          <w:b/>
        </w:rPr>
        <w:t>1</w:t>
      </w:r>
      <w:r w:rsidR="000041BE">
        <w:rPr>
          <w:rFonts w:ascii="Palemonas" w:hAnsi="Palemonas"/>
          <w:b/>
        </w:rPr>
        <w:t>0</w:t>
      </w:r>
      <w:r w:rsidR="00C32846" w:rsidRPr="009C31E2">
        <w:rPr>
          <w:rFonts w:ascii="Palemonas" w:hAnsi="Palemonas"/>
          <w:b/>
        </w:rPr>
        <w:t>. Finansavimo šaltinis ir atsiskaitymo tvarka</w:t>
      </w:r>
    </w:p>
    <w:p w14:paraId="62EC32A1" w14:textId="6BE81C91" w:rsidR="00722184" w:rsidRPr="009C31E2" w:rsidRDefault="000D2B04" w:rsidP="00722184">
      <w:pPr>
        <w:ind w:firstLine="1197"/>
        <w:jc w:val="both"/>
        <w:rPr>
          <w:rFonts w:ascii="Palemonas" w:hAnsi="Palemonas"/>
        </w:rPr>
      </w:pPr>
      <w:r w:rsidRPr="009C31E2">
        <w:rPr>
          <w:rFonts w:ascii="Palemonas" w:hAnsi="Palemonas"/>
        </w:rPr>
        <w:t xml:space="preserve">Projektavimo paslaugos apmokamos </w:t>
      </w:r>
      <w:r w:rsidR="00FA29FB">
        <w:rPr>
          <w:rFonts w:ascii="Palemonas" w:hAnsi="Palemonas"/>
          <w:bCs/>
        </w:rPr>
        <w:t>savivaldybės biudžeto (</w:t>
      </w:r>
      <w:r w:rsidR="007622E2">
        <w:rPr>
          <w:rFonts w:ascii="Palemonas" w:hAnsi="Palemonas"/>
          <w:bCs/>
        </w:rPr>
        <w:t>SB</w:t>
      </w:r>
      <w:r w:rsidR="00FA29FB">
        <w:rPr>
          <w:rFonts w:ascii="Palemonas" w:hAnsi="Palemonas"/>
          <w:bCs/>
        </w:rPr>
        <w:t>)</w:t>
      </w:r>
      <w:r w:rsidR="007622E2">
        <w:rPr>
          <w:rFonts w:ascii="Palemonas" w:hAnsi="Palemonas"/>
          <w:bCs/>
        </w:rPr>
        <w:t xml:space="preserve"> lėšomis</w:t>
      </w:r>
      <w:r w:rsidRPr="009C31E2">
        <w:rPr>
          <w:rFonts w:ascii="Palemonas" w:hAnsi="Palemonas"/>
          <w:bCs/>
        </w:rPr>
        <w:t xml:space="preserve">. </w:t>
      </w:r>
      <w:r w:rsidRPr="009C31E2">
        <w:rPr>
          <w:rFonts w:ascii="Palemonas" w:hAnsi="Palemonas"/>
        </w:rPr>
        <w:t>Už atliktas projektavimo paslaugas bus atsiskaitoma gavus statybą leidžiantį dokumentą ne vėliau kaip per 30</w:t>
      </w:r>
      <w:r w:rsidR="0039677B">
        <w:rPr>
          <w:rFonts w:ascii="Palemonas" w:hAnsi="Palemonas"/>
        </w:rPr>
        <w:t> </w:t>
      </w:r>
      <w:r w:rsidRPr="009C31E2">
        <w:rPr>
          <w:rFonts w:ascii="Palemonas" w:hAnsi="Palemonas"/>
        </w:rPr>
        <w:t>kalendorinių dienų nuo sąskaitų faktūrų gavimo dienos.</w:t>
      </w:r>
    </w:p>
    <w:p w14:paraId="79EFE5D5" w14:textId="05C8A2FB" w:rsidR="007622E2" w:rsidRDefault="00107C80" w:rsidP="00FA29FB">
      <w:pPr>
        <w:pStyle w:val="Pagrindinistekstas"/>
        <w:spacing w:after="0"/>
        <w:ind w:firstLine="1196"/>
        <w:jc w:val="both"/>
        <w:rPr>
          <w:rFonts w:ascii="Palemonas" w:hAnsi="Palemonas"/>
          <w:sz w:val="24"/>
          <w:szCs w:val="24"/>
        </w:rPr>
      </w:pPr>
      <w:r w:rsidRPr="00FA29FB">
        <w:rPr>
          <w:rFonts w:ascii="Palemonas" w:hAnsi="Palemonas"/>
          <w:spacing w:val="2"/>
          <w:sz w:val="24"/>
          <w:szCs w:val="24"/>
        </w:rPr>
        <w:t>P</w:t>
      </w:r>
      <w:r w:rsidR="007622E2" w:rsidRPr="00FA29FB">
        <w:rPr>
          <w:rFonts w:ascii="Palemonas" w:hAnsi="Palemonas"/>
          <w:spacing w:val="2"/>
          <w:sz w:val="24"/>
          <w:szCs w:val="24"/>
        </w:rPr>
        <w:t>aslaugų priėmimo–perdavimo aktą</w:t>
      </w:r>
      <w:r w:rsidR="00AA5021" w:rsidRPr="00FA29FB">
        <w:rPr>
          <w:rFonts w:ascii="Palemonas" w:hAnsi="Palemonas"/>
          <w:spacing w:val="2"/>
          <w:sz w:val="24"/>
          <w:szCs w:val="24"/>
        </w:rPr>
        <w:t xml:space="preserve"> (F-2)</w:t>
      </w:r>
      <w:r w:rsidR="007622E2" w:rsidRPr="00FA29FB">
        <w:rPr>
          <w:rFonts w:ascii="Palemonas" w:hAnsi="Palemonas"/>
          <w:spacing w:val="2"/>
          <w:sz w:val="24"/>
          <w:szCs w:val="24"/>
        </w:rPr>
        <w:t>, paslaugų ir išlaidų apmokėjimo pažymą</w:t>
      </w:r>
      <w:r w:rsidR="00AA5021" w:rsidRPr="00FA29FB">
        <w:rPr>
          <w:rFonts w:ascii="Palemonas" w:hAnsi="Palemonas"/>
          <w:spacing w:val="2"/>
          <w:sz w:val="24"/>
          <w:szCs w:val="24"/>
        </w:rPr>
        <w:t xml:space="preserve"> (F-3)</w:t>
      </w:r>
      <w:r w:rsidR="007622E2" w:rsidRPr="00FA29FB">
        <w:rPr>
          <w:rFonts w:ascii="Palemonas" w:hAnsi="Palemonas"/>
          <w:spacing w:val="2"/>
          <w:sz w:val="24"/>
          <w:szCs w:val="24"/>
        </w:rPr>
        <w:t xml:space="preserve">, </w:t>
      </w:r>
      <w:r w:rsidR="007622E2" w:rsidRPr="00376D54">
        <w:rPr>
          <w:rFonts w:ascii="Palemonas" w:hAnsi="Palemonas"/>
          <w:sz w:val="24"/>
          <w:szCs w:val="24"/>
        </w:rPr>
        <w:t>paslaugų teikėjas pateikia pasirašytu kvalifikuotu elektroniniu parašu. PVM sąskaitas faktūras teikia sistemoje SABIS.</w:t>
      </w:r>
    </w:p>
    <w:p w14:paraId="36F43791" w14:textId="363BA4A3" w:rsidR="00C32846" w:rsidRPr="009C31E2" w:rsidRDefault="00C32846" w:rsidP="00B7034B">
      <w:pPr>
        <w:pStyle w:val="Sraopastraipa1"/>
        <w:ind w:left="0" w:firstLine="1196"/>
        <w:jc w:val="both"/>
        <w:rPr>
          <w:rFonts w:ascii="Palemonas" w:hAnsi="Palemonas"/>
          <w:b/>
          <w:bCs/>
          <w:color w:val="000000"/>
          <w:sz w:val="24"/>
          <w:szCs w:val="24"/>
        </w:rPr>
      </w:pPr>
      <w:r w:rsidRPr="009C31E2">
        <w:rPr>
          <w:rFonts w:ascii="Palemonas" w:hAnsi="Palemonas"/>
          <w:b/>
          <w:bCs/>
          <w:color w:val="000000"/>
          <w:sz w:val="24"/>
          <w:szCs w:val="24"/>
        </w:rPr>
        <w:t>1</w:t>
      </w:r>
      <w:r w:rsidR="000041BE">
        <w:rPr>
          <w:rFonts w:ascii="Palemonas" w:hAnsi="Palemonas"/>
          <w:b/>
          <w:bCs/>
          <w:color w:val="000000"/>
          <w:sz w:val="24"/>
          <w:szCs w:val="24"/>
        </w:rPr>
        <w:t>1</w:t>
      </w:r>
      <w:r w:rsidRPr="009C31E2">
        <w:rPr>
          <w:rFonts w:ascii="Palemonas" w:hAnsi="Palemonas"/>
          <w:b/>
          <w:bCs/>
          <w:color w:val="000000"/>
          <w:sz w:val="24"/>
          <w:szCs w:val="24"/>
        </w:rPr>
        <w:t>. Specialiosios sutarties sąlygos</w:t>
      </w:r>
    </w:p>
    <w:p w14:paraId="11846957" w14:textId="797A462E" w:rsidR="004F5A99" w:rsidRPr="009C31E2" w:rsidRDefault="004F5A99" w:rsidP="004F5A99">
      <w:pPr>
        <w:pStyle w:val="Sraopastraipa1"/>
        <w:ind w:left="0" w:firstLine="1197"/>
        <w:jc w:val="both"/>
        <w:rPr>
          <w:rFonts w:ascii="Palemonas" w:hAnsi="Palemonas"/>
          <w:sz w:val="24"/>
          <w:szCs w:val="24"/>
        </w:rPr>
      </w:pPr>
      <w:r w:rsidRPr="009C31E2">
        <w:rPr>
          <w:rFonts w:ascii="Palemonas" w:hAnsi="Palemonas"/>
          <w:sz w:val="24"/>
          <w:szCs w:val="24"/>
        </w:rPr>
        <w:t>Papildomų, pagrindinėje sutartyje nenumatytų darbų (ir</w:t>
      </w:r>
      <w:r w:rsidR="00FA29FB">
        <w:rPr>
          <w:rFonts w:ascii="Palemonas" w:hAnsi="Palemonas"/>
          <w:sz w:val="24"/>
          <w:szCs w:val="24"/>
        </w:rPr>
        <w:t xml:space="preserve"> (</w:t>
      </w:r>
      <w:r w:rsidRPr="009C31E2">
        <w:rPr>
          <w:rFonts w:ascii="Palemonas" w:hAnsi="Palemonas"/>
          <w:sz w:val="24"/>
          <w:szCs w:val="24"/>
        </w:rPr>
        <w:t>ar</w:t>
      </w:r>
      <w:r w:rsidR="00FA29FB">
        <w:rPr>
          <w:rFonts w:ascii="Palemonas" w:hAnsi="Palemonas"/>
          <w:sz w:val="24"/>
          <w:szCs w:val="24"/>
        </w:rPr>
        <w:t>)</w:t>
      </w:r>
      <w:r w:rsidRPr="009C31E2">
        <w:rPr>
          <w:rFonts w:ascii="Palemonas" w:hAnsi="Palemonas"/>
          <w:sz w:val="24"/>
          <w:szCs w:val="24"/>
        </w:rPr>
        <w:t xml:space="preserve"> įrangos, medžiagų) pirkimas vykdomas </w:t>
      </w:r>
      <w:r w:rsidR="00FA29FB">
        <w:rPr>
          <w:rFonts w:ascii="Palemonas" w:hAnsi="Palemonas"/>
          <w:sz w:val="24"/>
          <w:szCs w:val="24"/>
        </w:rPr>
        <w:t>Lietuvos Respublikos v</w:t>
      </w:r>
      <w:r w:rsidRPr="009C31E2">
        <w:rPr>
          <w:rFonts w:ascii="Palemonas" w:hAnsi="Palemonas"/>
          <w:sz w:val="24"/>
          <w:szCs w:val="24"/>
        </w:rPr>
        <w:t>iešųjų pirkimų įstatymo nustatyta tvarka.</w:t>
      </w:r>
    </w:p>
    <w:p w14:paraId="1FC9DBCA" w14:textId="566CA30D" w:rsidR="00C32846" w:rsidRPr="009C31E2" w:rsidRDefault="004F5A99" w:rsidP="004F5A99">
      <w:pPr>
        <w:pStyle w:val="Sraopastraipa1"/>
        <w:ind w:left="0" w:firstLine="1197"/>
        <w:jc w:val="both"/>
        <w:rPr>
          <w:rFonts w:ascii="Palemonas" w:hAnsi="Palemonas"/>
          <w:sz w:val="24"/>
          <w:szCs w:val="24"/>
        </w:rPr>
      </w:pPr>
      <w:r w:rsidRPr="009C31E2">
        <w:rPr>
          <w:rFonts w:ascii="Palemonas" w:hAnsi="Palemonas"/>
          <w:sz w:val="24"/>
          <w:szCs w:val="24"/>
        </w:rPr>
        <w:t xml:space="preserve">Bet kuriuo </w:t>
      </w:r>
      <w:r w:rsidR="00FA29FB">
        <w:rPr>
          <w:rFonts w:ascii="Palemonas" w:hAnsi="Palemonas"/>
          <w:sz w:val="24"/>
          <w:szCs w:val="24"/>
        </w:rPr>
        <w:t>s</w:t>
      </w:r>
      <w:r w:rsidRPr="009C31E2">
        <w:rPr>
          <w:rFonts w:ascii="Palemonas" w:hAnsi="Palemonas"/>
          <w:sz w:val="24"/>
          <w:szCs w:val="24"/>
        </w:rPr>
        <w:t xml:space="preserve">utarties vykdymo metu </w:t>
      </w:r>
      <w:r w:rsidR="00FA29FB">
        <w:rPr>
          <w:rFonts w:ascii="Palemonas" w:hAnsi="Palemonas"/>
          <w:sz w:val="24"/>
          <w:szCs w:val="24"/>
        </w:rPr>
        <w:t>u</w:t>
      </w:r>
      <w:r w:rsidRPr="009C31E2">
        <w:rPr>
          <w:rFonts w:ascii="Palemonas" w:hAnsi="Palemonas"/>
          <w:sz w:val="24"/>
          <w:szCs w:val="24"/>
        </w:rPr>
        <w:t xml:space="preserve">žsakovas dėl nuo jo nepriklausančių aplinkybių (finansavimo sustabdymo, atliekant topografinius tyrinėjimus projektavimo metu, nustačius būtinus projektavimo sprendinių keitimus, atsiradus nenumatytiems darbams dėl žemės sklypų kadastrinių matavimų tikslinimo procedūrų, trečiųjų šalių derinimo procedūrų), raštu nurodydamas priežastis, turi teisę stabdyti sutarties ir projektavimo paslaugų vykdymo terminus bei nurodyti </w:t>
      </w:r>
      <w:r w:rsidR="00FA29FB">
        <w:rPr>
          <w:rFonts w:ascii="Palemonas" w:hAnsi="Palemonas"/>
          <w:sz w:val="24"/>
          <w:szCs w:val="24"/>
        </w:rPr>
        <w:t>teikėjui</w:t>
      </w:r>
      <w:r w:rsidR="00FA29FB" w:rsidRPr="009C31E2">
        <w:rPr>
          <w:rFonts w:ascii="Palemonas" w:hAnsi="Palemonas"/>
          <w:sz w:val="24"/>
          <w:szCs w:val="24"/>
        </w:rPr>
        <w:t xml:space="preserve"> </w:t>
      </w:r>
      <w:r w:rsidRPr="009C31E2">
        <w:rPr>
          <w:rFonts w:ascii="Palemonas" w:hAnsi="Palemonas"/>
          <w:sz w:val="24"/>
          <w:szCs w:val="24"/>
        </w:rPr>
        <w:t xml:space="preserve">sustabdyti visų paslaugų arba jų dalies vykdymą. Toks paslaugų vykdymo sustabdymas negali trukti ilgiau nei </w:t>
      </w:r>
      <w:r w:rsidR="004D5D39" w:rsidRPr="009C31E2">
        <w:rPr>
          <w:rFonts w:ascii="Palemonas" w:hAnsi="Palemonas"/>
          <w:sz w:val="24"/>
          <w:szCs w:val="24"/>
        </w:rPr>
        <w:t>6 mėnesius</w:t>
      </w:r>
      <w:r w:rsidRPr="009C31E2">
        <w:rPr>
          <w:rFonts w:ascii="Palemonas" w:hAnsi="Palemonas"/>
          <w:sz w:val="24"/>
          <w:szCs w:val="24"/>
        </w:rPr>
        <w:t xml:space="preserve">. Terminas, kuriam paslaugų (jų dalies) vykdymas buvo sustabdytas, nėra įskaičiuojamas į </w:t>
      </w:r>
      <w:r w:rsidR="00FA29FB">
        <w:rPr>
          <w:rFonts w:ascii="Palemonas" w:hAnsi="Palemonas"/>
          <w:sz w:val="24"/>
          <w:szCs w:val="24"/>
        </w:rPr>
        <w:t>s</w:t>
      </w:r>
      <w:r w:rsidRPr="009C31E2">
        <w:rPr>
          <w:rFonts w:ascii="Palemonas" w:hAnsi="Palemonas"/>
          <w:sz w:val="24"/>
          <w:szCs w:val="24"/>
        </w:rPr>
        <w:t>utarties trukmės terminą. Paslaugų (jų dalies), kurių vykdymas buvo sustabdytas, terminas, išnykus aplinkybėms, dėl kurių paslaugų (jų dalies) vykdymas buvo sustabdytas, pratęsiamas tam paslaugų (jų dalies) atlikimo terminui, kuris pagal sutartį buvo likęs paslaugų t</w:t>
      </w:r>
      <w:r w:rsidR="00FA29FB">
        <w:rPr>
          <w:rFonts w:ascii="Palemonas" w:hAnsi="Palemonas"/>
          <w:sz w:val="24"/>
          <w:szCs w:val="24"/>
        </w:rPr>
        <w:t>ei</w:t>
      </w:r>
      <w:r w:rsidRPr="009C31E2">
        <w:rPr>
          <w:rFonts w:ascii="Palemonas" w:hAnsi="Palemonas"/>
          <w:sz w:val="24"/>
          <w:szCs w:val="24"/>
        </w:rPr>
        <w:t>kėjo (jų dalies) vykdymui iki kol paslaugų (jų dalies) vykdymas buvo sustabdytas. Sutarties terminas pratęsiamas sustabdytų paslaugų atlikimo terminui, iki kol paslaugų (jų dalies) vykdymas buvo sustabdytas, kuris buvo likęs pagal sutartį.</w:t>
      </w:r>
    </w:p>
    <w:p w14:paraId="1C57FF32" w14:textId="58D22793" w:rsidR="00D62C23" w:rsidRPr="00B7034B" w:rsidRDefault="00C32846" w:rsidP="00B7034B">
      <w:pPr>
        <w:spacing w:before="120"/>
        <w:jc w:val="center"/>
        <w:rPr>
          <w:rFonts w:ascii="Palemonas" w:hAnsi="Palemonas"/>
        </w:rPr>
      </w:pPr>
      <w:r w:rsidRPr="00B7034B">
        <w:rPr>
          <w:rFonts w:ascii="Palemonas" w:hAnsi="Palemonas"/>
        </w:rPr>
        <w:t>___________________________</w:t>
      </w:r>
    </w:p>
    <w:sectPr w:rsidR="00D62C23" w:rsidRPr="00B7034B" w:rsidSect="00B7034B">
      <w:footerReference w:type="default" r:id="rId7"/>
      <w:footerReference w:type="first" r:id="rId8"/>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4BB42" w14:textId="77777777" w:rsidR="0085659B" w:rsidRDefault="0085659B">
      <w:r>
        <w:separator/>
      </w:r>
    </w:p>
  </w:endnote>
  <w:endnote w:type="continuationSeparator" w:id="0">
    <w:p w14:paraId="30ECA3CB" w14:textId="77777777" w:rsidR="0085659B" w:rsidRDefault="0085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2813" w14:textId="3898A504" w:rsidR="00026560" w:rsidRDefault="00460D50" w:rsidP="00B7034B">
    <w:pPr>
      <w:ind w:right="360"/>
      <w:jc w:val="both"/>
    </w:pPr>
    <w:r>
      <w:rPr>
        <w:noProof/>
      </w:rPr>
      <w:drawing>
        <wp:anchor distT="0" distB="0" distL="114300" distR="114300" simplePos="0" relativeHeight="251664384" behindDoc="0" locked="0" layoutInCell="1" allowOverlap="1" wp14:anchorId="5A35F79D" wp14:editId="73D3EFEF">
          <wp:simplePos x="0" y="0"/>
          <wp:positionH relativeFrom="page">
            <wp:posOffset>4467225</wp:posOffset>
          </wp:positionH>
          <wp:positionV relativeFrom="paragraph">
            <wp:posOffset>8748395</wp:posOffset>
          </wp:positionV>
          <wp:extent cx="3082290" cy="1933575"/>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3692430" wp14:editId="603D1C9F">
          <wp:simplePos x="0" y="0"/>
          <wp:positionH relativeFrom="margin">
            <wp:posOffset>5295900</wp:posOffset>
          </wp:positionH>
          <wp:positionV relativeFrom="paragraph">
            <wp:posOffset>9772015</wp:posOffset>
          </wp:positionV>
          <wp:extent cx="1703705" cy="7315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192" behindDoc="0" locked="0" layoutInCell="1" allowOverlap="1" wp14:anchorId="539E43B1" wp14:editId="49D9D234">
          <wp:simplePos x="0" y="0"/>
          <wp:positionH relativeFrom="margin">
            <wp:posOffset>5295900</wp:posOffset>
          </wp:positionH>
          <wp:positionV relativeFrom="paragraph">
            <wp:posOffset>9772015</wp:posOffset>
          </wp:positionV>
          <wp:extent cx="1703705" cy="731520"/>
          <wp:effectExtent l="0" t="0" r="0" b="0"/>
          <wp:wrapNone/>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5168" behindDoc="0" locked="0" layoutInCell="1" allowOverlap="1" wp14:anchorId="7997B99C" wp14:editId="671ED4C5">
          <wp:simplePos x="0" y="0"/>
          <wp:positionH relativeFrom="margin">
            <wp:posOffset>5295900</wp:posOffset>
          </wp:positionH>
          <wp:positionV relativeFrom="paragraph">
            <wp:posOffset>9772015</wp:posOffset>
          </wp:positionV>
          <wp:extent cx="1703705" cy="731520"/>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1072" behindDoc="0" locked="0" layoutInCell="1" allowOverlap="1" wp14:anchorId="4CB88D7B" wp14:editId="2C8CF7DD">
          <wp:simplePos x="0" y="0"/>
          <wp:positionH relativeFrom="margin">
            <wp:posOffset>5295900</wp:posOffset>
          </wp:positionH>
          <wp:positionV relativeFrom="paragraph">
            <wp:posOffset>9772015</wp:posOffset>
          </wp:positionV>
          <wp:extent cx="1703705" cy="731520"/>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2096" behindDoc="0" locked="0" layoutInCell="1" allowOverlap="1" wp14:anchorId="5F18929B" wp14:editId="1CBDBABE">
          <wp:simplePos x="0" y="0"/>
          <wp:positionH relativeFrom="margin">
            <wp:posOffset>5295900</wp:posOffset>
          </wp:positionH>
          <wp:positionV relativeFrom="paragraph">
            <wp:posOffset>9772015</wp:posOffset>
          </wp:positionV>
          <wp:extent cx="1703705" cy="731520"/>
          <wp:effectExtent l="0" t="0" r="0" b="0"/>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3120" behindDoc="0" locked="0" layoutInCell="1" allowOverlap="1" wp14:anchorId="4CBD25DD" wp14:editId="25F9DF95">
          <wp:simplePos x="0" y="0"/>
          <wp:positionH relativeFrom="margin">
            <wp:posOffset>5295900</wp:posOffset>
          </wp:positionH>
          <wp:positionV relativeFrom="paragraph">
            <wp:posOffset>9772015</wp:posOffset>
          </wp:positionV>
          <wp:extent cx="1703705" cy="731520"/>
          <wp:effectExtent l="0" t="0" r="0"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4144" behindDoc="0" locked="0" layoutInCell="1" allowOverlap="1" wp14:anchorId="0F627C29" wp14:editId="071DD975">
          <wp:simplePos x="0" y="0"/>
          <wp:positionH relativeFrom="margin">
            <wp:posOffset>5295900</wp:posOffset>
          </wp:positionH>
          <wp:positionV relativeFrom="paragraph">
            <wp:posOffset>9772015</wp:posOffset>
          </wp:positionV>
          <wp:extent cx="1703705" cy="731520"/>
          <wp:effectExtent l="0" t="0" r="0" b="0"/>
          <wp:wrapNone/>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442D4" w14:textId="2D28FF8F" w:rsidR="00026560" w:rsidRDefault="00460D50" w:rsidP="00D62C23">
    <w:pPr>
      <w:pStyle w:val="Porat"/>
      <w:jc w:val="right"/>
    </w:pPr>
    <w:r>
      <w:rPr>
        <w:noProof/>
      </w:rPr>
      <w:drawing>
        <wp:anchor distT="0" distB="0" distL="114300" distR="114300" simplePos="0" relativeHeight="251663360" behindDoc="0" locked="0" layoutInCell="1" allowOverlap="1" wp14:anchorId="5041E173" wp14:editId="44773B41">
          <wp:simplePos x="0" y="0"/>
          <wp:positionH relativeFrom="margin">
            <wp:posOffset>1080135</wp:posOffset>
          </wp:positionH>
          <wp:positionV relativeFrom="paragraph">
            <wp:posOffset>9810750</wp:posOffset>
          </wp:positionV>
          <wp:extent cx="1703705" cy="731520"/>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0A72C73B" wp14:editId="73EF140E">
          <wp:simplePos x="0" y="0"/>
          <wp:positionH relativeFrom="margin">
            <wp:posOffset>1080135</wp:posOffset>
          </wp:positionH>
          <wp:positionV relativeFrom="paragraph">
            <wp:posOffset>9810750</wp:posOffset>
          </wp:positionV>
          <wp:extent cx="1703705" cy="73152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7051DCBA" wp14:editId="00958235">
          <wp:simplePos x="0" y="0"/>
          <wp:positionH relativeFrom="margin">
            <wp:posOffset>1080135</wp:posOffset>
          </wp:positionH>
          <wp:positionV relativeFrom="paragraph">
            <wp:posOffset>9810750</wp:posOffset>
          </wp:positionV>
          <wp:extent cx="1703705" cy="731520"/>
          <wp:effectExtent l="0" t="0" r="0" b="0"/>
          <wp:wrapNone/>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0F8DB18D" wp14:editId="0BDD6276">
          <wp:simplePos x="0" y="0"/>
          <wp:positionH relativeFrom="margin">
            <wp:posOffset>1080135</wp:posOffset>
          </wp:positionH>
          <wp:positionV relativeFrom="paragraph">
            <wp:posOffset>9810750</wp:posOffset>
          </wp:positionV>
          <wp:extent cx="1703705" cy="731520"/>
          <wp:effectExtent l="0" t="0" r="0" b="0"/>
          <wp:wrapNone/>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49E129F1" wp14:editId="00AD7A48">
          <wp:simplePos x="0" y="0"/>
          <wp:positionH relativeFrom="margin">
            <wp:posOffset>1080135</wp:posOffset>
          </wp:positionH>
          <wp:positionV relativeFrom="paragraph">
            <wp:posOffset>9810750</wp:posOffset>
          </wp:positionV>
          <wp:extent cx="1703705" cy="731520"/>
          <wp:effectExtent l="0" t="0" r="0" b="0"/>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E12D379" wp14:editId="740D35DC">
          <wp:simplePos x="0" y="0"/>
          <wp:positionH relativeFrom="margin">
            <wp:posOffset>5295900</wp:posOffset>
          </wp:positionH>
          <wp:positionV relativeFrom="paragraph">
            <wp:posOffset>9772015</wp:posOffset>
          </wp:positionV>
          <wp:extent cx="1703705" cy="731520"/>
          <wp:effectExtent l="0" t="0" r="0" b="0"/>
          <wp:wrapNone/>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77CEB" w14:textId="77777777" w:rsidR="0085659B" w:rsidRDefault="0085659B">
      <w:r>
        <w:separator/>
      </w:r>
    </w:p>
  </w:footnote>
  <w:footnote w:type="continuationSeparator" w:id="0">
    <w:p w14:paraId="6D74C846" w14:textId="77777777" w:rsidR="0085659B" w:rsidRDefault="00856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0A0260"/>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239A0C93"/>
    <w:multiLevelType w:val="multilevel"/>
    <w:tmpl w:val="46E40380"/>
    <w:lvl w:ilvl="0">
      <w:start w:val="1"/>
      <w:numFmt w:val="decimal"/>
      <w:lvlText w:val="%1."/>
      <w:lvlJc w:val="left"/>
      <w:pPr>
        <w:ind w:left="360" w:hanging="360"/>
      </w:pPr>
      <w:rPr>
        <w:rFonts w:ascii="Times New Roman" w:hAnsi="Times New Roman" w:cs="Times New Roman" w:hint="default"/>
        <w:b w:val="0"/>
        <w:bCs w:val="0"/>
        <w:i w:val="0"/>
        <w:iCs w:val="0"/>
        <w:color w:val="auto"/>
      </w:rPr>
    </w:lvl>
    <w:lvl w:ilvl="1">
      <w:start w:val="1"/>
      <w:numFmt w:val="decimal"/>
      <w:lvlText w:val="%1.%2."/>
      <w:lvlJc w:val="left"/>
      <w:pPr>
        <w:ind w:left="1332" w:hanging="432"/>
      </w:pPr>
      <w:rPr>
        <w:rFonts w:cs="Times New Roman"/>
        <w:b w:val="0"/>
        <w:bCs w:val="0"/>
        <w:color w:val="auto"/>
        <w:sz w:val="24"/>
        <w:szCs w:val="24"/>
      </w:rPr>
    </w:lvl>
    <w:lvl w:ilvl="2">
      <w:start w:val="1"/>
      <w:numFmt w:val="decimal"/>
      <w:lvlText w:val="%1.%2.%3."/>
      <w:lvlJc w:val="left"/>
      <w:pPr>
        <w:ind w:left="1224" w:hanging="504"/>
      </w:pPr>
      <w:rPr>
        <w:rFonts w:cs="Times New Roman"/>
        <w:i w:val="0"/>
        <w:i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42AC02AC"/>
    <w:multiLevelType w:val="hybridMultilevel"/>
    <w:tmpl w:val="0A4680F8"/>
    <w:lvl w:ilvl="0" w:tplc="B906A05A">
      <w:start w:val="3"/>
      <w:numFmt w:val="bullet"/>
      <w:lvlText w:val="-"/>
      <w:lvlJc w:val="left"/>
      <w:pPr>
        <w:tabs>
          <w:tab w:val="num" w:pos="720"/>
        </w:tabs>
        <w:ind w:left="720" w:hanging="360"/>
      </w:pPr>
      <w:rPr>
        <w:rFonts w:ascii="Palemonas" w:eastAsia="Times New Roman" w:hAnsi="Palemonas"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D62338"/>
    <w:multiLevelType w:val="multilevel"/>
    <w:tmpl w:val="614E511E"/>
    <w:lvl w:ilvl="0">
      <w:start w:val="1"/>
      <w:numFmt w:val="decimal"/>
      <w:lvlText w:val="4.3.%1."/>
      <w:lvlJc w:val="left"/>
      <w:pPr>
        <w:ind w:left="1620" w:hanging="360"/>
      </w:pPr>
      <w:rPr>
        <w:rFonts w:hint="default"/>
      </w:r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4" w15:restartNumberingAfterBreak="0">
    <w:nsid w:val="48A4015E"/>
    <w:multiLevelType w:val="multilevel"/>
    <w:tmpl w:val="46E40380"/>
    <w:lvl w:ilvl="0">
      <w:start w:val="1"/>
      <w:numFmt w:val="decimal"/>
      <w:lvlText w:val="%1."/>
      <w:lvlJc w:val="left"/>
      <w:pPr>
        <w:ind w:left="360" w:hanging="360"/>
      </w:pPr>
      <w:rPr>
        <w:rFonts w:ascii="Times New Roman" w:hAnsi="Times New Roman" w:cs="Times New Roman" w:hint="default"/>
        <w:b w:val="0"/>
        <w:bCs w:val="0"/>
        <w:i w:val="0"/>
        <w:iCs w:val="0"/>
        <w:color w:val="auto"/>
      </w:rPr>
    </w:lvl>
    <w:lvl w:ilvl="1">
      <w:start w:val="1"/>
      <w:numFmt w:val="decimal"/>
      <w:lvlText w:val="%1.%2."/>
      <w:lvlJc w:val="left"/>
      <w:pPr>
        <w:ind w:left="1512" w:hanging="432"/>
      </w:pPr>
      <w:rPr>
        <w:rFonts w:cs="Times New Roman"/>
        <w:b w:val="0"/>
        <w:bCs w:val="0"/>
        <w:color w:val="auto"/>
        <w:sz w:val="24"/>
        <w:szCs w:val="24"/>
      </w:rPr>
    </w:lvl>
    <w:lvl w:ilvl="2">
      <w:start w:val="1"/>
      <w:numFmt w:val="decimal"/>
      <w:lvlText w:val="%1.%2.%3."/>
      <w:lvlJc w:val="left"/>
      <w:pPr>
        <w:ind w:left="1224" w:hanging="504"/>
      </w:pPr>
      <w:rPr>
        <w:rFonts w:cs="Times New Roman"/>
        <w:i w:val="0"/>
        <w:i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4D3D676C"/>
    <w:multiLevelType w:val="hybridMultilevel"/>
    <w:tmpl w:val="E036048C"/>
    <w:lvl w:ilvl="0" w:tplc="E0C21E28">
      <w:start w:val="1"/>
      <w:numFmt w:val="decimal"/>
      <w:lvlText w:val="4.3.%1."/>
      <w:lvlJc w:val="left"/>
      <w:pPr>
        <w:ind w:left="3414" w:hanging="360"/>
      </w:pPr>
      <w:rPr>
        <w:rFonts w:hint="default"/>
      </w:rPr>
    </w:lvl>
    <w:lvl w:ilvl="1" w:tplc="04270019" w:tentative="1">
      <w:start w:val="1"/>
      <w:numFmt w:val="lowerLetter"/>
      <w:lvlText w:val="%2."/>
      <w:lvlJc w:val="left"/>
      <w:pPr>
        <w:tabs>
          <w:tab w:val="num" w:pos="4134"/>
        </w:tabs>
        <w:ind w:left="4134" w:hanging="360"/>
      </w:pPr>
    </w:lvl>
    <w:lvl w:ilvl="2" w:tplc="0427001B" w:tentative="1">
      <w:start w:val="1"/>
      <w:numFmt w:val="lowerRoman"/>
      <w:lvlText w:val="%3."/>
      <w:lvlJc w:val="right"/>
      <w:pPr>
        <w:tabs>
          <w:tab w:val="num" w:pos="4854"/>
        </w:tabs>
        <w:ind w:left="4854" w:hanging="180"/>
      </w:pPr>
    </w:lvl>
    <w:lvl w:ilvl="3" w:tplc="0427000F" w:tentative="1">
      <w:start w:val="1"/>
      <w:numFmt w:val="decimal"/>
      <w:lvlText w:val="%4."/>
      <w:lvlJc w:val="left"/>
      <w:pPr>
        <w:tabs>
          <w:tab w:val="num" w:pos="5574"/>
        </w:tabs>
        <w:ind w:left="5574" w:hanging="360"/>
      </w:pPr>
    </w:lvl>
    <w:lvl w:ilvl="4" w:tplc="04270019" w:tentative="1">
      <w:start w:val="1"/>
      <w:numFmt w:val="lowerLetter"/>
      <w:lvlText w:val="%5."/>
      <w:lvlJc w:val="left"/>
      <w:pPr>
        <w:tabs>
          <w:tab w:val="num" w:pos="6294"/>
        </w:tabs>
        <w:ind w:left="6294" w:hanging="360"/>
      </w:pPr>
    </w:lvl>
    <w:lvl w:ilvl="5" w:tplc="0427001B" w:tentative="1">
      <w:start w:val="1"/>
      <w:numFmt w:val="lowerRoman"/>
      <w:lvlText w:val="%6."/>
      <w:lvlJc w:val="right"/>
      <w:pPr>
        <w:tabs>
          <w:tab w:val="num" w:pos="7014"/>
        </w:tabs>
        <w:ind w:left="7014" w:hanging="180"/>
      </w:pPr>
    </w:lvl>
    <w:lvl w:ilvl="6" w:tplc="0427000F" w:tentative="1">
      <w:start w:val="1"/>
      <w:numFmt w:val="decimal"/>
      <w:lvlText w:val="%7."/>
      <w:lvlJc w:val="left"/>
      <w:pPr>
        <w:tabs>
          <w:tab w:val="num" w:pos="7734"/>
        </w:tabs>
        <w:ind w:left="7734" w:hanging="360"/>
      </w:pPr>
    </w:lvl>
    <w:lvl w:ilvl="7" w:tplc="04270019" w:tentative="1">
      <w:start w:val="1"/>
      <w:numFmt w:val="lowerLetter"/>
      <w:lvlText w:val="%8."/>
      <w:lvlJc w:val="left"/>
      <w:pPr>
        <w:tabs>
          <w:tab w:val="num" w:pos="8454"/>
        </w:tabs>
        <w:ind w:left="8454" w:hanging="360"/>
      </w:pPr>
    </w:lvl>
    <w:lvl w:ilvl="8" w:tplc="0427001B" w:tentative="1">
      <w:start w:val="1"/>
      <w:numFmt w:val="lowerRoman"/>
      <w:lvlText w:val="%9."/>
      <w:lvlJc w:val="right"/>
      <w:pPr>
        <w:tabs>
          <w:tab w:val="num" w:pos="9174"/>
        </w:tabs>
        <w:ind w:left="9174" w:hanging="180"/>
      </w:pPr>
    </w:lvl>
  </w:abstractNum>
  <w:abstractNum w:abstractNumId="6" w15:restartNumberingAfterBreak="0">
    <w:nsid w:val="6A575E63"/>
    <w:multiLevelType w:val="hybridMultilevel"/>
    <w:tmpl w:val="8C16A5F2"/>
    <w:lvl w:ilvl="0" w:tplc="E0C21E28">
      <w:start w:val="1"/>
      <w:numFmt w:val="decimal"/>
      <w:lvlText w:val="4.3.%1."/>
      <w:lvlJc w:val="left"/>
      <w:pPr>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73683EC1"/>
    <w:multiLevelType w:val="hybridMultilevel"/>
    <w:tmpl w:val="614E511E"/>
    <w:lvl w:ilvl="0" w:tplc="E0C21E28">
      <w:start w:val="1"/>
      <w:numFmt w:val="decimal"/>
      <w:lvlText w:val="4.3.%1."/>
      <w:lvlJc w:val="left"/>
      <w:pPr>
        <w:ind w:left="1620" w:hanging="360"/>
      </w:pPr>
      <w:rPr>
        <w:rFonts w:hint="default"/>
      </w:rPr>
    </w:lvl>
    <w:lvl w:ilvl="1" w:tplc="04270019" w:tentative="1">
      <w:start w:val="1"/>
      <w:numFmt w:val="lowerLetter"/>
      <w:lvlText w:val="%2."/>
      <w:lvlJc w:val="left"/>
      <w:pPr>
        <w:tabs>
          <w:tab w:val="num" w:pos="2340"/>
        </w:tabs>
        <w:ind w:left="2340" w:hanging="360"/>
      </w:pPr>
    </w:lvl>
    <w:lvl w:ilvl="2" w:tplc="0427001B" w:tentative="1">
      <w:start w:val="1"/>
      <w:numFmt w:val="lowerRoman"/>
      <w:lvlText w:val="%3."/>
      <w:lvlJc w:val="right"/>
      <w:pPr>
        <w:tabs>
          <w:tab w:val="num" w:pos="3060"/>
        </w:tabs>
        <w:ind w:left="3060" w:hanging="180"/>
      </w:pPr>
    </w:lvl>
    <w:lvl w:ilvl="3" w:tplc="0427000F" w:tentative="1">
      <w:start w:val="1"/>
      <w:numFmt w:val="decimal"/>
      <w:lvlText w:val="%4."/>
      <w:lvlJc w:val="left"/>
      <w:pPr>
        <w:tabs>
          <w:tab w:val="num" w:pos="3780"/>
        </w:tabs>
        <w:ind w:left="3780" w:hanging="360"/>
      </w:pPr>
    </w:lvl>
    <w:lvl w:ilvl="4" w:tplc="04270019" w:tentative="1">
      <w:start w:val="1"/>
      <w:numFmt w:val="lowerLetter"/>
      <w:lvlText w:val="%5."/>
      <w:lvlJc w:val="left"/>
      <w:pPr>
        <w:tabs>
          <w:tab w:val="num" w:pos="4500"/>
        </w:tabs>
        <w:ind w:left="4500" w:hanging="360"/>
      </w:pPr>
    </w:lvl>
    <w:lvl w:ilvl="5" w:tplc="0427001B" w:tentative="1">
      <w:start w:val="1"/>
      <w:numFmt w:val="lowerRoman"/>
      <w:lvlText w:val="%6."/>
      <w:lvlJc w:val="right"/>
      <w:pPr>
        <w:tabs>
          <w:tab w:val="num" w:pos="5220"/>
        </w:tabs>
        <w:ind w:left="5220" w:hanging="180"/>
      </w:pPr>
    </w:lvl>
    <w:lvl w:ilvl="6" w:tplc="0427000F" w:tentative="1">
      <w:start w:val="1"/>
      <w:numFmt w:val="decimal"/>
      <w:lvlText w:val="%7."/>
      <w:lvlJc w:val="left"/>
      <w:pPr>
        <w:tabs>
          <w:tab w:val="num" w:pos="5940"/>
        </w:tabs>
        <w:ind w:left="5940" w:hanging="360"/>
      </w:pPr>
    </w:lvl>
    <w:lvl w:ilvl="7" w:tplc="04270019" w:tentative="1">
      <w:start w:val="1"/>
      <w:numFmt w:val="lowerLetter"/>
      <w:lvlText w:val="%8."/>
      <w:lvlJc w:val="left"/>
      <w:pPr>
        <w:tabs>
          <w:tab w:val="num" w:pos="6660"/>
        </w:tabs>
        <w:ind w:left="6660" w:hanging="360"/>
      </w:pPr>
    </w:lvl>
    <w:lvl w:ilvl="8" w:tplc="0427001B" w:tentative="1">
      <w:start w:val="1"/>
      <w:numFmt w:val="lowerRoman"/>
      <w:lvlText w:val="%9."/>
      <w:lvlJc w:val="right"/>
      <w:pPr>
        <w:tabs>
          <w:tab w:val="num" w:pos="7380"/>
        </w:tabs>
        <w:ind w:left="7380" w:hanging="180"/>
      </w:pPr>
    </w:lvl>
  </w:abstractNum>
  <w:num w:numId="1" w16cid:durableId="1871408403">
    <w:abstractNumId w:val="0"/>
  </w:num>
  <w:num w:numId="2" w16cid:durableId="11067358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552395">
    <w:abstractNumId w:val="5"/>
  </w:num>
  <w:num w:numId="4" w16cid:durableId="672075463">
    <w:abstractNumId w:val="6"/>
  </w:num>
  <w:num w:numId="5" w16cid:durableId="726681280">
    <w:abstractNumId w:val="7"/>
  </w:num>
  <w:num w:numId="6" w16cid:durableId="1901360197">
    <w:abstractNumId w:val="3"/>
  </w:num>
  <w:num w:numId="7" w16cid:durableId="1174876509">
    <w:abstractNumId w:val="1"/>
  </w:num>
  <w:num w:numId="8" w16cid:durableId="1976329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9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C23"/>
    <w:rsid w:val="000041BE"/>
    <w:rsid w:val="00007117"/>
    <w:rsid w:val="000209AC"/>
    <w:rsid w:val="00023C3A"/>
    <w:rsid w:val="00026560"/>
    <w:rsid w:val="0003346A"/>
    <w:rsid w:val="000367A1"/>
    <w:rsid w:val="00057D9E"/>
    <w:rsid w:val="0006060A"/>
    <w:rsid w:val="00061EFF"/>
    <w:rsid w:val="00080E36"/>
    <w:rsid w:val="000810F8"/>
    <w:rsid w:val="00082D31"/>
    <w:rsid w:val="00082F6F"/>
    <w:rsid w:val="0009154A"/>
    <w:rsid w:val="0009601A"/>
    <w:rsid w:val="000A0700"/>
    <w:rsid w:val="000A2BF7"/>
    <w:rsid w:val="000B175D"/>
    <w:rsid w:val="000C6421"/>
    <w:rsid w:val="000D2B04"/>
    <w:rsid w:val="000F33AE"/>
    <w:rsid w:val="00107C80"/>
    <w:rsid w:val="00116F23"/>
    <w:rsid w:val="00145E2E"/>
    <w:rsid w:val="0016436A"/>
    <w:rsid w:val="0016441E"/>
    <w:rsid w:val="00172255"/>
    <w:rsid w:val="00175ED4"/>
    <w:rsid w:val="001A4390"/>
    <w:rsid w:val="001B624F"/>
    <w:rsid w:val="001D419C"/>
    <w:rsid w:val="001E688D"/>
    <w:rsid w:val="0020726B"/>
    <w:rsid w:val="00217EC9"/>
    <w:rsid w:val="002242F6"/>
    <w:rsid w:val="00240D06"/>
    <w:rsid w:val="00253523"/>
    <w:rsid w:val="00255A50"/>
    <w:rsid w:val="00275C0E"/>
    <w:rsid w:val="002760BA"/>
    <w:rsid w:val="00280597"/>
    <w:rsid w:val="002913DD"/>
    <w:rsid w:val="002976C6"/>
    <w:rsid w:val="002A6523"/>
    <w:rsid w:val="002B113A"/>
    <w:rsid w:val="002C1133"/>
    <w:rsid w:val="002C1F40"/>
    <w:rsid w:val="002C3F66"/>
    <w:rsid w:val="002D4E0D"/>
    <w:rsid w:val="002D5CE4"/>
    <w:rsid w:val="002E6436"/>
    <w:rsid w:val="002F68C1"/>
    <w:rsid w:val="00300CDB"/>
    <w:rsid w:val="0030732F"/>
    <w:rsid w:val="00313322"/>
    <w:rsid w:val="00313C02"/>
    <w:rsid w:val="003166FF"/>
    <w:rsid w:val="003205E4"/>
    <w:rsid w:val="0032076E"/>
    <w:rsid w:val="00324391"/>
    <w:rsid w:val="003276A5"/>
    <w:rsid w:val="00331357"/>
    <w:rsid w:val="00332494"/>
    <w:rsid w:val="00333D52"/>
    <w:rsid w:val="003416EB"/>
    <w:rsid w:val="0034730F"/>
    <w:rsid w:val="00357408"/>
    <w:rsid w:val="00376D54"/>
    <w:rsid w:val="00377623"/>
    <w:rsid w:val="0039201A"/>
    <w:rsid w:val="00392D3D"/>
    <w:rsid w:val="003932E8"/>
    <w:rsid w:val="00395E32"/>
    <w:rsid w:val="0039677B"/>
    <w:rsid w:val="003A2B14"/>
    <w:rsid w:val="003A6761"/>
    <w:rsid w:val="003C2E2C"/>
    <w:rsid w:val="003C2EA4"/>
    <w:rsid w:val="003C6D72"/>
    <w:rsid w:val="003D6881"/>
    <w:rsid w:val="003E5655"/>
    <w:rsid w:val="00407AD5"/>
    <w:rsid w:val="004143B6"/>
    <w:rsid w:val="00423F40"/>
    <w:rsid w:val="00433E96"/>
    <w:rsid w:val="00445993"/>
    <w:rsid w:val="00450345"/>
    <w:rsid w:val="00452C3E"/>
    <w:rsid w:val="00460D50"/>
    <w:rsid w:val="004668B3"/>
    <w:rsid w:val="004B6AE2"/>
    <w:rsid w:val="004B6C14"/>
    <w:rsid w:val="004B6C1B"/>
    <w:rsid w:val="004B7C36"/>
    <w:rsid w:val="004D5D39"/>
    <w:rsid w:val="004E0778"/>
    <w:rsid w:val="004E09ED"/>
    <w:rsid w:val="004F3D79"/>
    <w:rsid w:val="004F5A93"/>
    <w:rsid w:val="004F5A99"/>
    <w:rsid w:val="004F6C33"/>
    <w:rsid w:val="005048CE"/>
    <w:rsid w:val="00516E3A"/>
    <w:rsid w:val="00517067"/>
    <w:rsid w:val="00517CA6"/>
    <w:rsid w:val="00533E9C"/>
    <w:rsid w:val="00544EA2"/>
    <w:rsid w:val="005568E3"/>
    <w:rsid w:val="00556C06"/>
    <w:rsid w:val="00561604"/>
    <w:rsid w:val="00577B08"/>
    <w:rsid w:val="00590533"/>
    <w:rsid w:val="005C18A4"/>
    <w:rsid w:val="005D09A7"/>
    <w:rsid w:val="005E28D7"/>
    <w:rsid w:val="005E4AB2"/>
    <w:rsid w:val="005F2A51"/>
    <w:rsid w:val="00604032"/>
    <w:rsid w:val="00616B96"/>
    <w:rsid w:val="00617BD3"/>
    <w:rsid w:val="00645D1B"/>
    <w:rsid w:val="00664EEC"/>
    <w:rsid w:val="006737D0"/>
    <w:rsid w:val="006778E2"/>
    <w:rsid w:val="006A41E8"/>
    <w:rsid w:val="006A77CB"/>
    <w:rsid w:val="006B15CF"/>
    <w:rsid w:val="006C6F80"/>
    <w:rsid w:val="006D2E30"/>
    <w:rsid w:val="006D346F"/>
    <w:rsid w:val="006D55C5"/>
    <w:rsid w:val="006E0865"/>
    <w:rsid w:val="007156BB"/>
    <w:rsid w:val="00722184"/>
    <w:rsid w:val="0072768E"/>
    <w:rsid w:val="00732B43"/>
    <w:rsid w:val="007622E2"/>
    <w:rsid w:val="0076498C"/>
    <w:rsid w:val="00765C3E"/>
    <w:rsid w:val="00767448"/>
    <w:rsid w:val="00783D0E"/>
    <w:rsid w:val="007870A3"/>
    <w:rsid w:val="00795B31"/>
    <w:rsid w:val="007A78F3"/>
    <w:rsid w:val="007C22A0"/>
    <w:rsid w:val="007C52B4"/>
    <w:rsid w:val="007D19C9"/>
    <w:rsid w:val="007D2D3F"/>
    <w:rsid w:val="007D6006"/>
    <w:rsid w:val="007E0E21"/>
    <w:rsid w:val="007F44DF"/>
    <w:rsid w:val="00803EE8"/>
    <w:rsid w:val="00807E59"/>
    <w:rsid w:val="00815EDB"/>
    <w:rsid w:val="00817B90"/>
    <w:rsid w:val="00847421"/>
    <w:rsid w:val="0085659B"/>
    <w:rsid w:val="0085758F"/>
    <w:rsid w:val="008641CC"/>
    <w:rsid w:val="0086546A"/>
    <w:rsid w:val="00866D78"/>
    <w:rsid w:val="00877DDB"/>
    <w:rsid w:val="00884EE3"/>
    <w:rsid w:val="00896011"/>
    <w:rsid w:val="008A0726"/>
    <w:rsid w:val="008A1F06"/>
    <w:rsid w:val="008A22E8"/>
    <w:rsid w:val="008A4946"/>
    <w:rsid w:val="008B50C0"/>
    <w:rsid w:val="008C7F85"/>
    <w:rsid w:val="008E1AC3"/>
    <w:rsid w:val="008F2681"/>
    <w:rsid w:val="00906C69"/>
    <w:rsid w:val="00911AE9"/>
    <w:rsid w:val="00921DB7"/>
    <w:rsid w:val="009249B5"/>
    <w:rsid w:val="00924E75"/>
    <w:rsid w:val="00931425"/>
    <w:rsid w:val="00940693"/>
    <w:rsid w:val="00940704"/>
    <w:rsid w:val="00944520"/>
    <w:rsid w:val="009451B2"/>
    <w:rsid w:val="00946312"/>
    <w:rsid w:val="009572D3"/>
    <w:rsid w:val="009667FC"/>
    <w:rsid w:val="009748B6"/>
    <w:rsid w:val="0097579E"/>
    <w:rsid w:val="00980C7B"/>
    <w:rsid w:val="00991240"/>
    <w:rsid w:val="009C31E2"/>
    <w:rsid w:val="009D6DFC"/>
    <w:rsid w:val="009E7A4D"/>
    <w:rsid w:val="009F0E54"/>
    <w:rsid w:val="009F60B1"/>
    <w:rsid w:val="00A05D33"/>
    <w:rsid w:val="00A1137A"/>
    <w:rsid w:val="00A267FB"/>
    <w:rsid w:val="00A336F5"/>
    <w:rsid w:val="00A477F2"/>
    <w:rsid w:val="00A508E0"/>
    <w:rsid w:val="00A52274"/>
    <w:rsid w:val="00A6277E"/>
    <w:rsid w:val="00A73AB9"/>
    <w:rsid w:val="00AA5021"/>
    <w:rsid w:val="00AA7465"/>
    <w:rsid w:val="00AB1F83"/>
    <w:rsid w:val="00AB428F"/>
    <w:rsid w:val="00AC7BC1"/>
    <w:rsid w:val="00AD20F1"/>
    <w:rsid w:val="00AD2256"/>
    <w:rsid w:val="00AE3C7F"/>
    <w:rsid w:val="00AE3CDA"/>
    <w:rsid w:val="00AF357A"/>
    <w:rsid w:val="00AF5D8C"/>
    <w:rsid w:val="00B0193C"/>
    <w:rsid w:val="00B02D2D"/>
    <w:rsid w:val="00B108C5"/>
    <w:rsid w:val="00B12B07"/>
    <w:rsid w:val="00B329B0"/>
    <w:rsid w:val="00B32F14"/>
    <w:rsid w:val="00B50E90"/>
    <w:rsid w:val="00B5782B"/>
    <w:rsid w:val="00B57E16"/>
    <w:rsid w:val="00B602C5"/>
    <w:rsid w:val="00B651B2"/>
    <w:rsid w:val="00B7034B"/>
    <w:rsid w:val="00B80F72"/>
    <w:rsid w:val="00B87069"/>
    <w:rsid w:val="00B979B2"/>
    <w:rsid w:val="00BA4541"/>
    <w:rsid w:val="00BB1C80"/>
    <w:rsid w:val="00BB67BD"/>
    <w:rsid w:val="00BD2D38"/>
    <w:rsid w:val="00BE0C70"/>
    <w:rsid w:val="00BE323F"/>
    <w:rsid w:val="00BF3931"/>
    <w:rsid w:val="00BF3E56"/>
    <w:rsid w:val="00BF3F5B"/>
    <w:rsid w:val="00C019CC"/>
    <w:rsid w:val="00C110B7"/>
    <w:rsid w:val="00C1131C"/>
    <w:rsid w:val="00C11508"/>
    <w:rsid w:val="00C11B9B"/>
    <w:rsid w:val="00C14958"/>
    <w:rsid w:val="00C16C10"/>
    <w:rsid w:val="00C205EC"/>
    <w:rsid w:val="00C26A80"/>
    <w:rsid w:val="00C32846"/>
    <w:rsid w:val="00C35374"/>
    <w:rsid w:val="00C54F8D"/>
    <w:rsid w:val="00C63053"/>
    <w:rsid w:val="00C75B12"/>
    <w:rsid w:val="00C90407"/>
    <w:rsid w:val="00CB4810"/>
    <w:rsid w:val="00CB71C2"/>
    <w:rsid w:val="00CD2C5A"/>
    <w:rsid w:val="00CD38A7"/>
    <w:rsid w:val="00CD77BC"/>
    <w:rsid w:val="00CE67B2"/>
    <w:rsid w:val="00CE6CB9"/>
    <w:rsid w:val="00D02ACF"/>
    <w:rsid w:val="00D03A65"/>
    <w:rsid w:val="00D11E65"/>
    <w:rsid w:val="00D1361C"/>
    <w:rsid w:val="00D24525"/>
    <w:rsid w:val="00D40EB2"/>
    <w:rsid w:val="00D470CE"/>
    <w:rsid w:val="00D62C23"/>
    <w:rsid w:val="00D66605"/>
    <w:rsid w:val="00D71CAA"/>
    <w:rsid w:val="00D74127"/>
    <w:rsid w:val="00D92FFF"/>
    <w:rsid w:val="00DA33DB"/>
    <w:rsid w:val="00DA412C"/>
    <w:rsid w:val="00DA5F07"/>
    <w:rsid w:val="00DB0FD0"/>
    <w:rsid w:val="00DB493C"/>
    <w:rsid w:val="00DB56B0"/>
    <w:rsid w:val="00DC31F6"/>
    <w:rsid w:val="00DF6F76"/>
    <w:rsid w:val="00E15BA5"/>
    <w:rsid w:val="00E24D86"/>
    <w:rsid w:val="00E257C9"/>
    <w:rsid w:val="00E3393B"/>
    <w:rsid w:val="00E35EDA"/>
    <w:rsid w:val="00E47CF8"/>
    <w:rsid w:val="00E50F44"/>
    <w:rsid w:val="00E513BD"/>
    <w:rsid w:val="00E57A95"/>
    <w:rsid w:val="00E62DC4"/>
    <w:rsid w:val="00E7136C"/>
    <w:rsid w:val="00E71618"/>
    <w:rsid w:val="00E776E7"/>
    <w:rsid w:val="00E80E20"/>
    <w:rsid w:val="00E86008"/>
    <w:rsid w:val="00E911B3"/>
    <w:rsid w:val="00EA6FCD"/>
    <w:rsid w:val="00EA7636"/>
    <w:rsid w:val="00EB08D9"/>
    <w:rsid w:val="00EB342E"/>
    <w:rsid w:val="00EB5947"/>
    <w:rsid w:val="00EB5E20"/>
    <w:rsid w:val="00EC6C6E"/>
    <w:rsid w:val="00EE0705"/>
    <w:rsid w:val="00F0473C"/>
    <w:rsid w:val="00F13CB1"/>
    <w:rsid w:val="00F157EA"/>
    <w:rsid w:val="00F338BA"/>
    <w:rsid w:val="00F42F5E"/>
    <w:rsid w:val="00F46EC2"/>
    <w:rsid w:val="00F60D5E"/>
    <w:rsid w:val="00F734C2"/>
    <w:rsid w:val="00F73BEE"/>
    <w:rsid w:val="00F83751"/>
    <w:rsid w:val="00F93BAA"/>
    <w:rsid w:val="00F96A5F"/>
    <w:rsid w:val="00FA0C91"/>
    <w:rsid w:val="00FA29FB"/>
    <w:rsid w:val="00FA522D"/>
    <w:rsid w:val="00FB2488"/>
    <w:rsid w:val="00FB3F0F"/>
    <w:rsid w:val="00FB4570"/>
    <w:rsid w:val="00FB7E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F3A3267"/>
  <w15:chartTrackingRefBased/>
  <w15:docId w15:val="{F816EC0F-D7ED-43F6-85C1-5286B16F4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62C23"/>
    <w:rPr>
      <w:rFonts w:eastAsia="SimSu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rsid w:val="00D62C23"/>
    <w:pPr>
      <w:tabs>
        <w:tab w:val="center" w:pos="4819"/>
        <w:tab w:val="right" w:pos="9638"/>
      </w:tabs>
    </w:pPr>
  </w:style>
  <w:style w:type="paragraph" w:styleId="Antrats">
    <w:name w:val="header"/>
    <w:basedOn w:val="prastasis"/>
    <w:link w:val="AntratsDiagrama"/>
    <w:uiPriority w:val="99"/>
    <w:rsid w:val="00313C02"/>
    <w:pPr>
      <w:tabs>
        <w:tab w:val="center" w:pos="4819"/>
        <w:tab w:val="right" w:pos="9638"/>
      </w:tabs>
    </w:pPr>
  </w:style>
  <w:style w:type="paragraph" w:customStyle="1" w:styleId="a">
    <w:basedOn w:val="prastasis"/>
    <w:rsid w:val="008A0726"/>
    <w:pPr>
      <w:spacing w:after="160" w:line="240" w:lineRule="exact"/>
    </w:pPr>
    <w:rPr>
      <w:rFonts w:ascii="Tahoma" w:eastAsia="Times New Roman" w:hAnsi="Tahoma"/>
      <w:sz w:val="20"/>
      <w:szCs w:val="20"/>
      <w:lang w:val="en-US" w:eastAsia="en-US"/>
    </w:rPr>
  </w:style>
  <w:style w:type="paragraph" w:styleId="Sraassuenkleliais">
    <w:name w:val="List Bullet"/>
    <w:basedOn w:val="prastasis"/>
    <w:rsid w:val="008A0726"/>
    <w:pPr>
      <w:numPr>
        <w:numId w:val="1"/>
      </w:numPr>
      <w:contextualSpacing/>
    </w:pPr>
    <w:rPr>
      <w:rFonts w:eastAsia="Times New Roman"/>
      <w:szCs w:val="20"/>
      <w:lang w:eastAsia="lt-LT"/>
    </w:rPr>
  </w:style>
  <w:style w:type="paragraph" w:styleId="Pagrindinistekstas">
    <w:name w:val="Body Text"/>
    <w:basedOn w:val="prastasis"/>
    <w:link w:val="PagrindinistekstasDiagrama"/>
    <w:rsid w:val="007C22A0"/>
    <w:pPr>
      <w:spacing w:after="120"/>
    </w:pPr>
    <w:rPr>
      <w:rFonts w:eastAsia="Times New Roman"/>
      <w:sz w:val="20"/>
      <w:szCs w:val="20"/>
      <w:lang w:eastAsia="lt-LT"/>
    </w:rPr>
  </w:style>
  <w:style w:type="character" w:customStyle="1" w:styleId="PagrindinistekstasDiagrama">
    <w:name w:val="Pagrindinis tekstas Diagrama"/>
    <w:link w:val="Pagrindinistekstas"/>
    <w:semiHidden/>
    <w:locked/>
    <w:rsid w:val="007C22A0"/>
    <w:rPr>
      <w:lang w:val="lt-LT" w:eastAsia="lt-LT" w:bidi="ar-SA"/>
    </w:rPr>
  </w:style>
  <w:style w:type="character" w:customStyle="1" w:styleId="AntratsDiagrama">
    <w:name w:val="Antraštės Diagrama"/>
    <w:link w:val="Antrats"/>
    <w:uiPriority w:val="99"/>
    <w:locked/>
    <w:rsid w:val="007C22A0"/>
    <w:rPr>
      <w:rFonts w:eastAsia="SimSun"/>
      <w:sz w:val="24"/>
      <w:szCs w:val="24"/>
      <w:lang w:val="lt-LT" w:eastAsia="zh-CN" w:bidi="ar-SA"/>
    </w:rPr>
  </w:style>
  <w:style w:type="character" w:styleId="Puslapionumeris">
    <w:name w:val="page number"/>
    <w:rsid w:val="007C22A0"/>
    <w:rPr>
      <w:rFonts w:cs="Times New Roman"/>
    </w:rPr>
  </w:style>
  <w:style w:type="paragraph" w:customStyle="1" w:styleId="Sraopastraipa1">
    <w:name w:val="Sąrašo pastraipa1"/>
    <w:basedOn w:val="prastasis"/>
    <w:link w:val="ListParagraphChar"/>
    <w:qFormat/>
    <w:rsid w:val="007C22A0"/>
    <w:pPr>
      <w:ind w:left="720"/>
    </w:pPr>
    <w:rPr>
      <w:rFonts w:eastAsia="Times New Roman"/>
      <w:sz w:val="20"/>
      <w:szCs w:val="20"/>
      <w:lang w:eastAsia="lt-LT"/>
    </w:rPr>
  </w:style>
  <w:style w:type="character" w:styleId="Hipersaitas">
    <w:name w:val="Hyperlink"/>
    <w:rsid w:val="007C22A0"/>
    <w:rPr>
      <w:color w:val="0000FF"/>
      <w:u w:val="single"/>
    </w:rPr>
  </w:style>
  <w:style w:type="paragraph" w:styleId="Debesliotekstas">
    <w:name w:val="Balloon Text"/>
    <w:basedOn w:val="prastasis"/>
    <w:semiHidden/>
    <w:rsid w:val="00B32F14"/>
    <w:rPr>
      <w:rFonts w:ascii="Tahoma" w:hAnsi="Tahoma" w:cs="Tahoma"/>
      <w:sz w:val="16"/>
      <w:szCs w:val="16"/>
    </w:rPr>
  </w:style>
  <w:style w:type="character" w:styleId="Puslapioinaosnuoroda">
    <w:name w:val="footnote reference"/>
    <w:semiHidden/>
    <w:rsid w:val="003276A5"/>
    <w:rPr>
      <w:rFonts w:cs="Times New Roman"/>
      <w:vertAlign w:val="superscript"/>
    </w:rPr>
  </w:style>
  <w:style w:type="character" w:customStyle="1" w:styleId="ListParagraphChar">
    <w:name w:val="List Paragraph Char"/>
    <w:link w:val="Sraopastraipa1"/>
    <w:locked/>
    <w:rsid w:val="003276A5"/>
    <w:rPr>
      <w:lang w:val="lt-LT" w:eastAsia="lt-LT" w:bidi="ar-SA"/>
    </w:rPr>
  </w:style>
  <w:style w:type="paragraph" w:customStyle="1" w:styleId="CharChar">
    <w:name w:val="Char Char"/>
    <w:basedOn w:val="prastasis"/>
    <w:rsid w:val="002E6436"/>
    <w:pPr>
      <w:spacing w:after="160" w:line="240" w:lineRule="exact"/>
    </w:pPr>
    <w:rPr>
      <w:rFonts w:ascii="Tahoma" w:eastAsia="Times New Roman" w:hAnsi="Tahoma"/>
      <w:sz w:val="20"/>
      <w:szCs w:val="20"/>
      <w:lang w:val="en-US" w:eastAsia="en-US"/>
    </w:rPr>
  </w:style>
  <w:style w:type="paragraph" w:customStyle="1" w:styleId="Pagrindinistekstas1">
    <w:name w:val="Pagrindinis tekstas1"/>
    <w:rsid w:val="00C32846"/>
    <w:pPr>
      <w:snapToGrid w:val="0"/>
      <w:ind w:firstLine="312"/>
      <w:jc w:val="both"/>
    </w:pPr>
    <w:rPr>
      <w:rFonts w:ascii="TimesLT" w:hAnsi="TimesLT"/>
      <w:lang w:val="en-US" w:eastAsia="en-US"/>
    </w:rPr>
  </w:style>
  <w:style w:type="paragraph" w:styleId="Pagrindiniotekstotrauka">
    <w:name w:val="Body Text Indent"/>
    <w:basedOn w:val="prastasis"/>
    <w:link w:val="PagrindiniotekstotraukaDiagrama"/>
    <w:rsid w:val="00324391"/>
    <w:pPr>
      <w:spacing w:after="120"/>
      <w:ind w:left="283"/>
    </w:pPr>
  </w:style>
  <w:style w:type="character" w:customStyle="1" w:styleId="PagrindiniotekstotraukaDiagrama">
    <w:name w:val="Pagrindinio teksto įtrauka Diagrama"/>
    <w:link w:val="Pagrindiniotekstotrauka"/>
    <w:rsid w:val="00324391"/>
    <w:rPr>
      <w:rFonts w:eastAsia="SimSun"/>
      <w:sz w:val="24"/>
      <w:szCs w:val="24"/>
      <w:lang w:eastAsia="zh-CN"/>
    </w:rPr>
  </w:style>
  <w:style w:type="paragraph" w:customStyle="1" w:styleId="CharCharDiagramaDiagramaCharChar">
    <w:name w:val="Char Char Diagrama Diagrama Char Char"/>
    <w:basedOn w:val="prastasis"/>
    <w:rsid w:val="000D2B04"/>
    <w:pPr>
      <w:spacing w:after="160" w:line="240" w:lineRule="exact"/>
    </w:pPr>
    <w:rPr>
      <w:rFonts w:ascii="Tahoma" w:eastAsia="Times New Roman" w:hAnsi="Tahoma"/>
      <w:sz w:val="20"/>
      <w:szCs w:val="20"/>
      <w:lang w:val="en-US" w:eastAsia="en-US"/>
    </w:rPr>
  </w:style>
  <w:style w:type="paragraph" w:customStyle="1" w:styleId="CharChar5DiagramaDiagramaCharCharDiagramaDiagramaCharChar">
    <w:name w:val="Char Char5 Diagrama Diagrama Char Char Diagrama Diagrama Char Char"/>
    <w:basedOn w:val="prastasis"/>
    <w:rsid w:val="00061EFF"/>
    <w:pPr>
      <w:spacing w:after="160" w:line="240" w:lineRule="exact"/>
    </w:pPr>
    <w:rPr>
      <w:rFonts w:ascii="Tahoma" w:eastAsia="Times New Roman" w:hAnsi="Tahoma"/>
      <w:sz w:val="20"/>
      <w:szCs w:val="20"/>
      <w:lang w:val="en-US" w:eastAsia="en-US"/>
    </w:rPr>
  </w:style>
  <w:style w:type="paragraph" w:styleId="Pataisymai">
    <w:name w:val="Revision"/>
    <w:hidden/>
    <w:uiPriority w:val="99"/>
    <w:semiHidden/>
    <w:rsid w:val="00645D1B"/>
    <w:rPr>
      <w:rFonts w:eastAsia="SimSun"/>
      <w:sz w:val="24"/>
      <w:szCs w:val="24"/>
      <w:lang w:eastAsia="zh-CN"/>
    </w:rPr>
  </w:style>
  <w:style w:type="paragraph" w:customStyle="1" w:styleId="xmsonormal">
    <w:name w:val="x_msonormal"/>
    <w:basedOn w:val="prastasis"/>
    <w:rsid w:val="008F2681"/>
    <w:pPr>
      <w:spacing w:before="100" w:beforeAutospacing="1" w:after="100" w:afterAutospacing="1"/>
    </w:pPr>
    <w:rPr>
      <w:rFonts w:eastAsia="Times New Roman"/>
      <w:lang w:eastAsia="lt-LT"/>
    </w:rPr>
  </w:style>
  <w:style w:type="character" w:styleId="Neapdorotaspaminjimas">
    <w:name w:val="Unresolved Mention"/>
    <w:basedOn w:val="Numatytasispastraiposriftas"/>
    <w:uiPriority w:val="99"/>
    <w:semiHidden/>
    <w:unhideWhenUsed/>
    <w:rsid w:val="00377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1355</Words>
  <Characters>10199</Characters>
  <Application>Microsoft Office Word</Application>
  <DocSecurity>0</DocSecurity>
  <Lines>84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Vaiva Milončiūtė</dc:creator>
  <cp:keywords/>
  <dc:description/>
  <cp:lastModifiedBy>Kristina Rimkienė</cp:lastModifiedBy>
  <cp:revision>15</cp:revision>
  <cp:lastPrinted>2019-04-30T05:59:00Z</cp:lastPrinted>
  <dcterms:created xsi:type="dcterms:W3CDTF">2026-04-22T08:41:00Z</dcterms:created>
  <dcterms:modified xsi:type="dcterms:W3CDTF">2026-05-04T06:28:00Z</dcterms:modified>
</cp:coreProperties>
</file>